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XSpec="center" w:tblpY="521"/>
        <w:tblW w:w="10908" w:type="dxa"/>
        <w:tblLook w:val="04A0"/>
      </w:tblPr>
      <w:tblGrid>
        <w:gridCol w:w="2358"/>
        <w:gridCol w:w="4860"/>
        <w:gridCol w:w="1800"/>
        <w:gridCol w:w="1890"/>
      </w:tblGrid>
      <w:tr w:rsidR="005945E4" w:rsidTr="005945E4">
        <w:tc>
          <w:tcPr>
            <w:tcW w:w="2358" w:type="dxa"/>
          </w:tcPr>
          <w:p w:rsidR="005945E4" w:rsidRDefault="005945E4" w:rsidP="005945E4">
            <w:pPr>
              <w:rPr>
                <w:b/>
                <w:sz w:val="24"/>
                <w:szCs w:val="24"/>
              </w:rPr>
            </w:pPr>
            <w:r>
              <w:rPr>
                <w:b/>
                <w:sz w:val="24"/>
                <w:szCs w:val="24"/>
              </w:rPr>
              <w:t>Content Area</w:t>
            </w:r>
          </w:p>
        </w:tc>
        <w:tc>
          <w:tcPr>
            <w:tcW w:w="8550" w:type="dxa"/>
            <w:gridSpan w:val="3"/>
          </w:tcPr>
          <w:p w:rsidR="005945E4" w:rsidRDefault="007066A9" w:rsidP="005945E4">
            <w:pPr>
              <w:rPr>
                <w:b/>
                <w:sz w:val="24"/>
                <w:szCs w:val="24"/>
              </w:rPr>
            </w:pPr>
            <w:r>
              <w:rPr>
                <w:b/>
                <w:sz w:val="24"/>
                <w:szCs w:val="24"/>
              </w:rPr>
              <w:t>6</w:t>
            </w:r>
            <w:r w:rsidRPr="007066A9">
              <w:rPr>
                <w:b/>
                <w:sz w:val="24"/>
                <w:szCs w:val="24"/>
                <w:vertAlign w:val="superscript"/>
              </w:rPr>
              <w:t>th</w:t>
            </w:r>
            <w:r>
              <w:rPr>
                <w:b/>
                <w:sz w:val="24"/>
                <w:szCs w:val="24"/>
              </w:rPr>
              <w:t xml:space="preserve"> grade Social Studies</w:t>
            </w:r>
          </w:p>
        </w:tc>
      </w:tr>
      <w:tr w:rsidR="005945E4" w:rsidTr="005945E4">
        <w:tc>
          <w:tcPr>
            <w:tcW w:w="2358" w:type="dxa"/>
          </w:tcPr>
          <w:p w:rsidR="005945E4" w:rsidRDefault="005945E4" w:rsidP="005945E4">
            <w:pPr>
              <w:rPr>
                <w:b/>
                <w:sz w:val="24"/>
                <w:szCs w:val="24"/>
              </w:rPr>
            </w:pPr>
            <w:r>
              <w:rPr>
                <w:b/>
                <w:sz w:val="24"/>
                <w:szCs w:val="24"/>
              </w:rPr>
              <w:t>Grade/Course</w:t>
            </w:r>
          </w:p>
        </w:tc>
        <w:tc>
          <w:tcPr>
            <w:tcW w:w="8550" w:type="dxa"/>
            <w:gridSpan w:val="3"/>
          </w:tcPr>
          <w:p w:rsidR="005945E4" w:rsidRDefault="007066A9" w:rsidP="005945E4">
            <w:pPr>
              <w:rPr>
                <w:b/>
                <w:sz w:val="24"/>
                <w:szCs w:val="24"/>
              </w:rPr>
            </w:pPr>
            <w:r>
              <w:rPr>
                <w:b/>
                <w:sz w:val="24"/>
                <w:szCs w:val="24"/>
              </w:rPr>
              <w:t>6</w:t>
            </w:r>
            <w:r w:rsidRPr="007066A9">
              <w:rPr>
                <w:b/>
                <w:sz w:val="24"/>
                <w:szCs w:val="24"/>
                <w:vertAlign w:val="superscript"/>
              </w:rPr>
              <w:t>th</w:t>
            </w:r>
          </w:p>
        </w:tc>
      </w:tr>
      <w:tr w:rsidR="005945E4" w:rsidTr="005945E4">
        <w:tc>
          <w:tcPr>
            <w:tcW w:w="2358" w:type="dxa"/>
          </w:tcPr>
          <w:p w:rsidR="005945E4" w:rsidRDefault="005945E4" w:rsidP="005945E4">
            <w:pPr>
              <w:rPr>
                <w:b/>
                <w:sz w:val="24"/>
                <w:szCs w:val="24"/>
              </w:rPr>
            </w:pPr>
            <w:r>
              <w:rPr>
                <w:b/>
                <w:sz w:val="24"/>
                <w:szCs w:val="24"/>
              </w:rPr>
              <w:t>Unit of Study</w:t>
            </w:r>
          </w:p>
        </w:tc>
        <w:tc>
          <w:tcPr>
            <w:tcW w:w="8550" w:type="dxa"/>
            <w:gridSpan w:val="3"/>
          </w:tcPr>
          <w:p w:rsidR="005945E4" w:rsidRDefault="00C028D6" w:rsidP="005945E4">
            <w:pPr>
              <w:rPr>
                <w:b/>
                <w:sz w:val="24"/>
                <w:szCs w:val="24"/>
              </w:rPr>
            </w:pPr>
            <w:r>
              <w:rPr>
                <w:b/>
                <w:sz w:val="24"/>
                <w:szCs w:val="24"/>
              </w:rPr>
              <w:t>Introduction to Europe</w:t>
            </w:r>
            <w:r w:rsidR="001F2872">
              <w:rPr>
                <w:b/>
                <w:sz w:val="24"/>
                <w:szCs w:val="24"/>
              </w:rPr>
              <w:t>; Environmental Issues in Europe</w:t>
            </w:r>
          </w:p>
        </w:tc>
      </w:tr>
      <w:tr w:rsidR="005945E4" w:rsidTr="005945E4">
        <w:tc>
          <w:tcPr>
            <w:tcW w:w="2358" w:type="dxa"/>
          </w:tcPr>
          <w:p w:rsidR="005945E4" w:rsidRDefault="005945E4" w:rsidP="005945E4">
            <w:pPr>
              <w:rPr>
                <w:b/>
                <w:sz w:val="24"/>
                <w:szCs w:val="24"/>
              </w:rPr>
            </w:pPr>
            <w:r>
              <w:rPr>
                <w:b/>
                <w:sz w:val="24"/>
                <w:szCs w:val="24"/>
              </w:rPr>
              <w:t>Instructional Period</w:t>
            </w:r>
          </w:p>
        </w:tc>
        <w:tc>
          <w:tcPr>
            <w:tcW w:w="8550" w:type="dxa"/>
            <w:gridSpan w:val="3"/>
          </w:tcPr>
          <w:p w:rsidR="005945E4" w:rsidRDefault="001F2872" w:rsidP="005945E4">
            <w:pPr>
              <w:rPr>
                <w:b/>
                <w:sz w:val="24"/>
                <w:szCs w:val="24"/>
              </w:rPr>
            </w:pPr>
            <w:r>
              <w:rPr>
                <w:b/>
                <w:sz w:val="24"/>
                <w:szCs w:val="24"/>
              </w:rPr>
              <w:t>6</w:t>
            </w:r>
            <w:r w:rsidRPr="001F2872">
              <w:rPr>
                <w:b/>
                <w:sz w:val="24"/>
                <w:szCs w:val="24"/>
                <w:vertAlign w:val="superscript"/>
              </w:rPr>
              <w:t>th</w:t>
            </w:r>
            <w:r>
              <w:rPr>
                <w:b/>
                <w:sz w:val="24"/>
                <w:szCs w:val="24"/>
              </w:rPr>
              <w:t xml:space="preserve"> Social Studies</w:t>
            </w:r>
          </w:p>
        </w:tc>
      </w:tr>
      <w:tr w:rsidR="005945E4" w:rsidTr="005945E4">
        <w:tc>
          <w:tcPr>
            <w:tcW w:w="10908" w:type="dxa"/>
            <w:gridSpan w:val="4"/>
            <w:shd w:val="clear" w:color="auto" w:fill="D9D9D9" w:themeFill="background1" w:themeFillShade="D9"/>
          </w:tcPr>
          <w:p w:rsidR="005945E4" w:rsidRDefault="005945E4" w:rsidP="00164CBD">
            <w:pPr>
              <w:rPr>
                <w:b/>
                <w:sz w:val="24"/>
                <w:szCs w:val="24"/>
              </w:rPr>
            </w:pPr>
            <w:r>
              <w:rPr>
                <w:b/>
                <w:sz w:val="24"/>
                <w:szCs w:val="24"/>
              </w:rPr>
              <w:t xml:space="preserve">Insert a </w:t>
            </w:r>
            <w:r w:rsidRPr="005945E4">
              <w:rPr>
                <w:b/>
                <w:sz w:val="24"/>
                <w:szCs w:val="24"/>
              </w:rPr>
              <w:t>standard</w:t>
            </w:r>
            <w:r w:rsidR="00164CBD">
              <w:rPr>
                <w:b/>
                <w:sz w:val="24"/>
                <w:szCs w:val="24"/>
              </w:rPr>
              <w:t>(s)</w:t>
            </w:r>
            <w:r w:rsidRPr="005945E4">
              <w:rPr>
                <w:b/>
                <w:sz w:val="24"/>
                <w:szCs w:val="24"/>
              </w:rPr>
              <w:t xml:space="preserve"> below (include code). </w:t>
            </w:r>
            <w:r w:rsidR="00164CBD">
              <w:rPr>
                <w:b/>
                <w:sz w:val="24"/>
                <w:szCs w:val="24"/>
              </w:rPr>
              <w:t>HIGHLIGHT</w:t>
            </w:r>
            <w:r w:rsidRPr="005945E4">
              <w:rPr>
                <w:b/>
                <w:sz w:val="24"/>
                <w:szCs w:val="24"/>
              </w:rPr>
              <w:t xml:space="preserve"> the SKILLS that students need to be able to do and UNDERLINE the CONCEPTS that students need to know.</w:t>
            </w:r>
          </w:p>
        </w:tc>
      </w:tr>
      <w:tr w:rsidR="005945E4" w:rsidTr="005945E4">
        <w:trPr>
          <w:trHeight w:val="1592"/>
        </w:trPr>
        <w:tc>
          <w:tcPr>
            <w:tcW w:w="10908" w:type="dxa"/>
            <w:gridSpan w:val="4"/>
          </w:tcPr>
          <w:p w:rsidR="00B62186" w:rsidRDefault="00B62186" w:rsidP="00B62186">
            <w:pPr>
              <w:pStyle w:val="Default"/>
              <w:rPr>
                <w:sz w:val="23"/>
                <w:szCs w:val="23"/>
              </w:rPr>
            </w:pPr>
            <w:r>
              <w:rPr>
                <w:b/>
                <w:bCs/>
                <w:sz w:val="23"/>
                <w:szCs w:val="23"/>
              </w:rPr>
              <w:t xml:space="preserve">SS6G8 The student will be able to locate selected features of </w:t>
            </w:r>
            <w:smartTag w:uri="urn:schemas-microsoft-com:office:smarttags" w:element="place">
              <w:r>
                <w:rPr>
                  <w:b/>
                  <w:bCs/>
                  <w:sz w:val="23"/>
                  <w:szCs w:val="23"/>
                </w:rPr>
                <w:t>Europe</w:t>
              </w:r>
            </w:smartTag>
            <w:r>
              <w:rPr>
                <w:b/>
                <w:bCs/>
                <w:sz w:val="23"/>
                <w:szCs w:val="23"/>
              </w:rPr>
              <w:t xml:space="preserve">. </w:t>
            </w:r>
          </w:p>
          <w:p w:rsidR="00B62186" w:rsidRDefault="00B62186" w:rsidP="00B62186">
            <w:pPr>
              <w:pStyle w:val="Default"/>
              <w:rPr>
                <w:sz w:val="23"/>
                <w:szCs w:val="23"/>
              </w:rPr>
            </w:pPr>
            <w:r>
              <w:rPr>
                <w:sz w:val="23"/>
                <w:szCs w:val="23"/>
              </w:rPr>
              <w:t xml:space="preserve">a. Locate on a world and regional political-physical map: the </w:t>
            </w:r>
            <w:smartTag w:uri="urn:schemas-microsoft-com:office:smarttags" w:element="PlaceName">
              <w:r w:rsidRPr="00DD2494">
                <w:rPr>
                  <w:b/>
                  <w:sz w:val="23"/>
                  <w:szCs w:val="23"/>
                  <w:u w:val="single"/>
                </w:rPr>
                <w:t>Danube</w:t>
              </w:r>
            </w:smartTag>
            <w:r w:rsidRPr="00DD2494">
              <w:rPr>
                <w:b/>
                <w:sz w:val="23"/>
                <w:szCs w:val="23"/>
                <w:u w:val="single"/>
              </w:rPr>
              <w:t xml:space="preserve"> </w:t>
            </w:r>
            <w:smartTag w:uri="urn:schemas-microsoft-com:office:smarttags" w:element="PlaceType">
              <w:r w:rsidRPr="00DD2494">
                <w:rPr>
                  <w:b/>
                  <w:sz w:val="23"/>
                  <w:szCs w:val="23"/>
                  <w:u w:val="single"/>
                </w:rPr>
                <w:t>River</w:t>
              </w:r>
            </w:smartTag>
            <w:r>
              <w:rPr>
                <w:sz w:val="23"/>
                <w:szCs w:val="23"/>
              </w:rPr>
              <w:t xml:space="preserve">, </w:t>
            </w:r>
            <w:smartTag w:uri="urn:schemas-microsoft-com:office:smarttags" w:element="PlaceName">
              <w:r w:rsidRPr="00DD2494">
                <w:rPr>
                  <w:b/>
                  <w:sz w:val="23"/>
                  <w:szCs w:val="23"/>
                  <w:u w:val="single"/>
                </w:rPr>
                <w:t>Rhine</w:t>
              </w:r>
            </w:smartTag>
            <w:r w:rsidRPr="00DD2494">
              <w:rPr>
                <w:b/>
                <w:sz w:val="23"/>
                <w:szCs w:val="23"/>
                <w:u w:val="single"/>
              </w:rPr>
              <w:t xml:space="preserve"> </w:t>
            </w:r>
            <w:smartTag w:uri="urn:schemas-microsoft-com:office:smarttags" w:element="PlaceType">
              <w:r w:rsidRPr="00DD2494">
                <w:rPr>
                  <w:b/>
                  <w:sz w:val="23"/>
                  <w:szCs w:val="23"/>
                  <w:u w:val="single"/>
                </w:rPr>
                <w:t>River</w:t>
              </w:r>
            </w:smartTag>
            <w:r>
              <w:rPr>
                <w:sz w:val="23"/>
                <w:szCs w:val="23"/>
              </w:rPr>
              <w:t xml:space="preserve">, </w:t>
            </w:r>
            <w:r w:rsidRPr="00DD2494">
              <w:rPr>
                <w:b/>
                <w:sz w:val="23"/>
                <w:szCs w:val="23"/>
                <w:u w:val="single"/>
              </w:rPr>
              <w:t>English Channel</w:t>
            </w:r>
            <w:r>
              <w:rPr>
                <w:sz w:val="23"/>
                <w:szCs w:val="23"/>
              </w:rPr>
              <w:t xml:space="preserve">, </w:t>
            </w:r>
            <w:r w:rsidRPr="00DD2494">
              <w:rPr>
                <w:b/>
                <w:sz w:val="23"/>
                <w:szCs w:val="23"/>
                <w:u w:val="single"/>
              </w:rPr>
              <w:t>Mediterranean Sea</w:t>
            </w:r>
            <w:r>
              <w:rPr>
                <w:sz w:val="23"/>
                <w:szCs w:val="23"/>
              </w:rPr>
              <w:t xml:space="preserve">, </w:t>
            </w:r>
            <w:r w:rsidRPr="00AC02C7">
              <w:rPr>
                <w:b/>
                <w:sz w:val="23"/>
                <w:szCs w:val="23"/>
                <w:u w:val="single"/>
              </w:rPr>
              <w:t>European Plain</w:t>
            </w:r>
            <w:r>
              <w:rPr>
                <w:sz w:val="23"/>
                <w:szCs w:val="23"/>
              </w:rPr>
              <w:t xml:space="preserve">, the </w:t>
            </w:r>
            <w:r w:rsidRPr="00AC02C7">
              <w:rPr>
                <w:b/>
                <w:sz w:val="23"/>
                <w:szCs w:val="23"/>
                <w:u w:val="single"/>
              </w:rPr>
              <w:t>Alps</w:t>
            </w:r>
            <w:r>
              <w:rPr>
                <w:sz w:val="23"/>
                <w:szCs w:val="23"/>
              </w:rPr>
              <w:t xml:space="preserve">, </w:t>
            </w:r>
            <w:r w:rsidRPr="00AC02C7">
              <w:rPr>
                <w:b/>
                <w:sz w:val="23"/>
                <w:szCs w:val="23"/>
                <w:u w:val="single"/>
              </w:rPr>
              <w:t>Pyrenees</w:t>
            </w:r>
            <w:r>
              <w:rPr>
                <w:sz w:val="23"/>
                <w:szCs w:val="23"/>
              </w:rPr>
              <w:t xml:space="preserve">, </w:t>
            </w:r>
            <w:r w:rsidRPr="00AC02C7">
              <w:rPr>
                <w:b/>
                <w:sz w:val="23"/>
                <w:szCs w:val="23"/>
                <w:u w:val="single"/>
              </w:rPr>
              <w:t>Ural</w:t>
            </w:r>
            <w:r>
              <w:rPr>
                <w:sz w:val="23"/>
                <w:szCs w:val="23"/>
              </w:rPr>
              <w:t xml:space="preserve"> Mountains, </w:t>
            </w:r>
            <w:r w:rsidRPr="00AC02C7">
              <w:rPr>
                <w:b/>
                <w:sz w:val="23"/>
                <w:szCs w:val="23"/>
                <w:u w:val="single"/>
              </w:rPr>
              <w:t>Iberian Peninsula</w:t>
            </w:r>
            <w:r>
              <w:rPr>
                <w:sz w:val="23"/>
                <w:szCs w:val="23"/>
              </w:rPr>
              <w:t xml:space="preserve">, and </w:t>
            </w:r>
            <w:smartTag w:uri="urn:schemas-microsoft-com:office:smarttags" w:element="place">
              <w:r w:rsidRPr="00AC02C7">
                <w:rPr>
                  <w:b/>
                  <w:sz w:val="23"/>
                  <w:szCs w:val="23"/>
                  <w:u w:val="single"/>
                </w:rPr>
                <w:t>Scandinavian Peninsula</w:t>
              </w:r>
            </w:smartTag>
            <w:r>
              <w:rPr>
                <w:sz w:val="23"/>
                <w:szCs w:val="23"/>
              </w:rPr>
              <w:t xml:space="preserve">. </w:t>
            </w:r>
          </w:p>
          <w:p w:rsidR="007066A9" w:rsidRPr="00B62186" w:rsidRDefault="00B62186" w:rsidP="00B62186">
            <w:pPr>
              <w:pStyle w:val="Default"/>
              <w:rPr>
                <w:sz w:val="23"/>
                <w:szCs w:val="23"/>
              </w:rPr>
            </w:pPr>
            <w:r>
              <w:rPr>
                <w:sz w:val="23"/>
                <w:szCs w:val="23"/>
              </w:rPr>
              <w:t xml:space="preserve">b. Locate on a world and regional political-physical map the countries of </w:t>
            </w:r>
            <w:r w:rsidRPr="00AC02C7">
              <w:rPr>
                <w:b/>
                <w:sz w:val="23"/>
                <w:szCs w:val="23"/>
                <w:u w:val="single"/>
              </w:rPr>
              <w:t>Belgium</w:t>
            </w:r>
            <w:r>
              <w:rPr>
                <w:sz w:val="23"/>
                <w:szCs w:val="23"/>
              </w:rPr>
              <w:t xml:space="preserve">, </w:t>
            </w:r>
            <w:r w:rsidRPr="00AC02C7">
              <w:rPr>
                <w:b/>
                <w:sz w:val="23"/>
                <w:szCs w:val="23"/>
                <w:u w:val="single"/>
              </w:rPr>
              <w:t>France</w:t>
            </w:r>
            <w:r>
              <w:rPr>
                <w:sz w:val="23"/>
                <w:szCs w:val="23"/>
              </w:rPr>
              <w:t xml:space="preserve">, </w:t>
            </w:r>
            <w:r w:rsidRPr="00AC02C7">
              <w:rPr>
                <w:b/>
                <w:sz w:val="23"/>
                <w:szCs w:val="23"/>
                <w:u w:val="single"/>
              </w:rPr>
              <w:t>Germany</w:t>
            </w:r>
            <w:r>
              <w:rPr>
                <w:sz w:val="23"/>
                <w:szCs w:val="23"/>
              </w:rPr>
              <w:t xml:space="preserve">, </w:t>
            </w:r>
            <w:r w:rsidRPr="00AC02C7">
              <w:rPr>
                <w:b/>
                <w:sz w:val="23"/>
                <w:szCs w:val="23"/>
                <w:u w:val="single"/>
              </w:rPr>
              <w:t>Italy</w:t>
            </w:r>
            <w:r>
              <w:rPr>
                <w:sz w:val="23"/>
                <w:szCs w:val="23"/>
              </w:rPr>
              <w:t xml:space="preserve">, </w:t>
            </w:r>
            <w:r w:rsidRPr="00AC02C7">
              <w:rPr>
                <w:b/>
                <w:sz w:val="23"/>
                <w:szCs w:val="23"/>
                <w:u w:val="single"/>
              </w:rPr>
              <w:t>Poland</w:t>
            </w:r>
            <w:r>
              <w:rPr>
                <w:sz w:val="23"/>
                <w:szCs w:val="23"/>
              </w:rPr>
              <w:t xml:space="preserve">, </w:t>
            </w:r>
            <w:r w:rsidRPr="00AC02C7">
              <w:rPr>
                <w:b/>
                <w:sz w:val="23"/>
                <w:szCs w:val="23"/>
                <w:u w:val="single"/>
              </w:rPr>
              <w:t>Russia</w:t>
            </w:r>
            <w:r>
              <w:rPr>
                <w:sz w:val="23"/>
                <w:szCs w:val="23"/>
              </w:rPr>
              <w:t xml:space="preserve">, </w:t>
            </w:r>
            <w:r w:rsidRPr="00AC02C7">
              <w:rPr>
                <w:b/>
                <w:sz w:val="23"/>
                <w:szCs w:val="23"/>
                <w:u w:val="single"/>
              </w:rPr>
              <w:t>Spain</w:t>
            </w:r>
            <w:r>
              <w:rPr>
                <w:sz w:val="23"/>
                <w:szCs w:val="23"/>
              </w:rPr>
              <w:t xml:space="preserve">, </w:t>
            </w:r>
            <w:r w:rsidRPr="00AC02C7">
              <w:rPr>
                <w:b/>
                <w:sz w:val="23"/>
                <w:szCs w:val="23"/>
                <w:u w:val="single"/>
              </w:rPr>
              <w:t>Ukraine</w:t>
            </w:r>
            <w:r>
              <w:rPr>
                <w:sz w:val="23"/>
                <w:szCs w:val="23"/>
              </w:rPr>
              <w:t xml:space="preserve">, and </w:t>
            </w:r>
            <w:r w:rsidRPr="00AC02C7">
              <w:rPr>
                <w:b/>
                <w:sz w:val="23"/>
                <w:szCs w:val="23"/>
                <w:u w:val="single"/>
              </w:rPr>
              <w:t>United Kingdom</w:t>
            </w:r>
            <w:r>
              <w:rPr>
                <w:sz w:val="23"/>
                <w:szCs w:val="23"/>
              </w:rPr>
              <w:t xml:space="preserve">. </w:t>
            </w:r>
          </w:p>
          <w:p w:rsidR="005945E4" w:rsidRPr="00D84BA6" w:rsidRDefault="00D84BA6" w:rsidP="00B62186">
            <w:pPr>
              <w:pStyle w:val="NormalWeb"/>
            </w:pPr>
            <w:r>
              <w:t>SS6G9:  The student will discuss environmental issues in Europe.</w:t>
            </w:r>
            <w:r w:rsidR="00B62186">
              <w:t xml:space="preserve">  A.  </w:t>
            </w:r>
            <w:r>
              <w:t>Explain the major concerns of Europeans regarding the issues such as acid rain in Germany, air pollution in the United Kingdom, and the nuclear disaster in Chernobyl, Ukraine.</w:t>
            </w:r>
          </w:p>
        </w:tc>
      </w:tr>
      <w:tr w:rsidR="005945E4" w:rsidTr="005945E4">
        <w:tc>
          <w:tcPr>
            <w:tcW w:w="2358" w:type="dxa"/>
            <w:shd w:val="clear" w:color="auto" w:fill="D9D9D9" w:themeFill="background1" w:themeFillShade="D9"/>
          </w:tcPr>
          <w:p w:rsidR="005945E4" w:rsidRDefault="005945E4" w:rsidP="005945E4">
            <w:pPr>
              <w:jc w:val="center"/>
              <w:rPr>
                <w:b/>
                <w:sz w:val="24"/>
                <w:szCs w:val="24"/>
              </w:rPr>
            </w:pPr>
            <w:r>
              <w:rPr>
                <w:b/>
                <w:sz w:val="24"/>
                <w:szCs w:val="24"/>
              </w:rPr>
              <w:t>List Behaviors</w:t>
            </w:r>
          </w:p>
          <w:p w:rsidR="005945E4" w:rsidRPr="005945E4" w:rsidRDefault="005945E4" w:rsidP="005945E4">
            <w:pPr>
              <w:jc w:val="center"/>
              <w:rPr>
                <w:rFonts w:ascii="Arial Narrow" w:hAnsi="Arial Narrow"/>
                <w:b/>
                <w:sz w:val="24"/>
                <w:szCs w:val="24"/>
              </w:rPr>
            </w:pPr>
            <w:r w:rsidRPr="005945E4">
              <w:rPr>
                <w:rFonts w:ascii="Arial Narrow" w:hAnsi="Arial Narrow"/>
                <w:b/>
                <w:sz w:val="20"/>
                <w:szCs w:val="24"/>
              </w:rPr>
              <w:t>(what students should be able to do</w:t>
            </w:r>
            <w:r w:rsidR="0049121F">
              <w:rPr>
                <w:rFonts w:ascii="Arial Narrow" w:hAnsi="Arial Narrow"/>
                <w:b/>
                <w:sz w:val="20"/>
                <w:szCs w:val="24"/>
              </w:rPr>
              <w:t>; focus on verbs</w:t>
            </w:r>
            <w:r w:rsidRPr="005945E4">
              <w:rPr>
                <w:rFonts w:ascii="Arial Narrow" w:hAnsi="Arial Narrow"/>
                <w:b/>
                <w:sz w:val="20"/>
                <w:szCs w:val="24"/>
              </w:rPr>
              <w:t>)</w:t>
            </w:r>
          </w:p>
        </w:tc>
        <w:tc>
          <w:tcPr>
            <w:tcW w:w="4860" w:type="dxa"/>
            <w:shd w:val="clear" w:color="auto" w:fill="D9D9D9" w:themeFill="background1" w:themeFillShade="D9"/>
          </w:tcPr>
          <w:p w:rsidR="005945E4" w:rsidRDefault="005945E4" w:rsidP="005945E4">
            <w:pPr>
              <w:jc w:val="center"/>
              <w:rPr>
                <w:b/>
                <w:sz w:val="24"/>
                <w:szCs w:val="24"/>
              </w:rPr>
            </w:pPr>
            <w:r>
              <w:rPr>
                <w:b/>
                <w:sz w:val="24"/>
                <w:szCs w:val="24"/>
              </w:rPr>
              <w:t>List Content</w:t>
            </w:r>
          </w:p>
          <w:p w:rsidR="005945E4" w:rsidRDefault="005945E4" w:rsidP="0049121F">
            <w:pPr>
              <w:jc w:val="center"/>
              <w:rPr>
                <w:b/>
                <w:sz w:val="24"/>
                <w:szCs w:val="24"/>
              </w:rPr>
            </w:pPr>
            <w:r w:rsidRPr="005945E4">
              <w:rPr>
                <w:rFonts w:ascii="Arial Narrow" w:hAnsi="Arial Narrow"/>
                <w:b/>
                <w:sz w:val="20"/>
                <w:szCs w:val="24"/>
              </w:rPr>
              <w:t xml:space="preserve">(what students should </w:t>
            </w:r>
            <w:r w:rsidR="0049121F">
              <w:rPr>
                <w:rFonts w:ascii="Arial Narrow" w:hAnsi="Arial Narrow"/>
                <w:b/>
                <w:sz w:val="20"/>
                <w:szCs w:val="24"/>
              </w:rPr>
              <w:t>know; focus on concepts</w:t>
            </w:r>
            <w:r w:rsidRPr="005945E4">
              <w:rPr>
                <w:rFonts w:ascii="Arial Narrow" w:hAnsi="Arial Narrow"/>
                <w:b/>
                <w:sz w:val="20"/>
                <w:szCs w:val="24"/>
              </w:rPr>
              <w:t>)</w:t>
            </w:r>
          </w:p>
        </w:tc>
        <w:tc>
          <w:tcPr>
            <w:tcW w:w="3690" w:type="dxa"/>
            <w:gridSpan w:val="2"/>
            <w:shd w:val="clear" w:color="auto" w:fill="D9D9D9" w:themeFill="background1" w:themeFillShade="D9"/>
          </w:tcPr>
          <w:p w:rsidR="005945E4" w:rsidRDefault="005945E4" w:rsidP="005945E4">
            <w:pPr>
              <w:jc w:val="center"/>
              <w:rPr>
                <w:b/>
                <w:sz w:val="24"/>
                <w:szCs w:val="24"/>
              </w:rPr>
            </w:pPr>
            <w:r>
              <w:rPr>
                <w:b/>
                <w:sz w:val="24"/>
                <w:szCs w:val="24"/>
              </w:rPr>
              <w:t>Determine DOK</w:t>
            </w:r>
          </w:p>
          <w:p w:rsidR="005945E4" w:rsidRPr="005945E4" w:rsidRDefault="005945E4" w:rsidP="005945E4">
            <w:pPr>
              <w:jc w:val="center"/>
              <w:rPr>
                <w:rFonts w:ascii="Arial Narrow" w:hAnsi="Arial Narrow"/>
                <w:b/>
                <w:sz w:val="24"/>
                <w:szCs w:val="24"/>
              </w:rPr>
            </w:pPr>
            <w:r>
              <w:rPr>
                <w:rFonts w:ascii="Arial Narrow" w:hAnsi="Arial Narrow"/>
                <w:b/>
                <w:sz w:val="20"/>
                <w:szCs w:val="24"/>
              </w:rPr>
              <w:t>(align</w:t>
            </w:r>
            <w:r w:rsidRPr="005945E4">
              <w:rPr>
                <w:rFonts w:ascii="Arial Narrow" w:hAnsi="Arial Narrow"/>
                <w:b/>
                <w:sz w:val="20"/>
                <w:szCs w:val="24"/>
              </w:rPr>
              <w:t xml:space="preserve"> to instruction and assessment)</w:t>
            </w:r>
          </w:p>
        </w:tc>
      </w:tr>
      <w:tr w:rsidR="005945E4" w:rsidTr="005945E4">
        <w:trPr>
          <w:trHeight w:val="305"/>
        </w:trPr>
        <w:tc>
          <w:tcPr>
            <w:tcW w:w="2358" w:type="dxa"/>
            <w:vMerge w:val="restart"/>
          </w:tcPr>
          <w:p w:rsidR="005945E4" w:rsidRDefault="00CB5A4E" w:rsidP="005945E4">
            <w:pPr>
              <w:rPr>
                <w:b/>
                <w:sz w:val="24"/>
                <w:szCs w:val="24"/>
              </w:rPr>
            </w:pPr>
            <w:r>
              <w:rPr>
                <w:b/>
                <w:sz w:val="24"/>
                <w:szCs w:val="24"/>
              </w:rPr>
              <w:t xml:space="preserve">Ask, answer, describe, </w:t>
            </w:r>
            <w:r w:rsidR="00EF6485">
              <w:rPr>
                <w:b/>
                <w:sz w:val="24"/>
                <w:szCs w:val="24"/>
              </w:rPr>
              <w:t xml:space="preserve">write, recount, </w:t>
            </w:r>
            <w:r>
              <w:rPr>
                <w:b/>
                <w:sz w:val="24"/>
                <w:szCs w:val="24"/>
              </w:rPr>
              <w:t>demonstrate, identify and locate</w:t>
            </w:r>
          </w:p>
        </w:tc>
        <w:tc>
          <w:tcPr>
            <w:tcW w:w="4860" w:type="dxa"/>
            <w:vMerge w:val="restart"/>
          </w:tcPr>
          <w:p w:rsidR="00D84BA6" w:rsidRDefault="00D84BA6" w:rsidP="00D84BA6">
            <w:pPr>
              <w:pStyle w:val="NormalWeb"/>
              <w:numPr>
                <w:ilvl w:val="0"/>
                <w:numId w:val="18"/>
              </w:numPr>
            </w:pPr>
            <w:r w:rsidRPr="00D84BA6">
              <w:rPr>
                <w:b/>
              </w:rPr>
              <w:t>Explain</w:t>
            </w:r>
            <w:r>
              <w:t xml:space="preserve"> the impact </w:t>
            </w:r>
            <w:r w:rsidRPr="00D84BA6">
              <w:rPr>
                <w:b/>
              </w:rPr>
              <w:t>cause and effects</w:t>
            </w:r>
            <w:r>
              <w:t xml:space="preserve"> of acid rain, air pollution and the Chernobyl Nuclear Disaster on the economies and population of Europe. </w:t>
            </w:r>
          </w:p>
          <w:p w:rsidR="00C028D6" w:rsidRPr="00C028D6" w:rsidRDefault="00C028D6" w:rsidP="00D84BA6">
            <w:pPr>
              <w:pStyle w:val="NormalWeb"/>
              <w:numPr>
                <w:ilvl w:val="0"/>
                <w:numId w:val="18"/>
              </w:numPr>
            </w:pPr>
            <w:r w:rsidRPr="00D84BA6">
              <w:rPr>
                <w:b/>
              </w:rPr>
              <w:t>Locate</w:t>
            </w:r>
            <w:r w:rsidRPr="00C028D6">
              <w:t xml:space="preserve"> </w:t>
            </w:r>
            <w:r w:rsidR="00D84BA6" w:rsidRPr="00D84BA6">
              <w:rPr>
                <w:b/>
              </w:rPr>
              <w:t>and identify</w:t>
            </w:r>
            <w:r w:rsidR="00D84BA6">
              <w:t xml:space="preserve"> </w:t>
            </w:r>
            <w:r w:rsidRPr="00C028D6">
              <w:t>on a world and regional political-physical map:  Danube River, Rhine River, English Channel, Mediterranean Sea, European Plain, the Alps, Pyrenees, Ural Mountains, Iberian Peninsula, and Scandinavian Peninsula.</w:t>
            </w:r>
          </w:p>
          <w:p w:rsidR="00C028D6" w:rsidRDefault="00C028D6" w:rsidP="00D84BA6">
            <w:pPr>
              <w:pStyle w:val="NormalWeb"/>
              <w:numPr>
                <w:ilvl w:val="0"/>
                <w:numId w:val="18"/>
              </w:numPr>
            </w:pPr>
            <w:proofErr w:type="gramStart"/>
            <w:r w:rsidRPr="00D84BA6">
              <w:rPr>
                <w:b/>
              </w:rPr>
              <w:t>Locate</w:t>
            </w:r>
            <w:r w:rsidRPr="00C028D6">
              <w:t xml:space="preserve"> </w:t>
            </w:r>
            <w:r w:rsidR="00D84BA6" w:rsidRPr="00D84BA6">
              <w:rPr>
                <w:b/>
              </w:rPr>
              <w:t xml:space="preserve"> and</w:t>
            </w:r>
            <w:proofErr w:type="gramEnd"/>
            <w:r w:rsidR="00D84BA6" w:rsidRPr="00D84BA6">
              <w:rPr>
                <w:b/>
              </w:rPr>
              <w:t xml:space="preserve"> identify</w:t>
            </w:r>
            <w:r w:rsidR="00D84BA6">
              <w:t xml:space="preserve"> </w:t>
            </w:r>
            <w:r w:rsidRPr="00C028D6">
              <w:t>on a world and regional political-physical map the countries of Belgium, France, Germany, Italy, Poland, Russia, Spain, Ukraine, and United Kingdom.</w:t>
            </w:r>
          </w:p>
          <w:p w:rsidR="005945E4" w:rsidRDefault="002538E2" w:rsidP="002538E2">
            <w:pPr>
              <w:pStyle w:val="NormalWeb"/>
              <w:numPr>
                <w:ilvl w:val="0"/>
                <w:numId w:val="18"/>
              </w:numPr>
            </w:pPr>
            <w:r w:rsidRPr="002538E2">
              <w:rPr>
                <w:b/>
              </w:rPr>
              <w:t>Understand and describe</w:t>
            </w:r>
            <w:r>
              <w:t xml:space="preserve"> that Nuclear </w:t>
            </w:r>
            <w:proofErr w:type="gramStart"/>
            <w:r>
              <w:t>power,</w:t>
            </w:r>
            <w:proofErr w:type="gramEnd"/>
            <w:r>
              <w:t xml:space="preserve"> or nuclear energy, is the use of exothermic nuclear processes, to generate useful heat and electricity:  The Nuclear plants in the Ukraine were created as a way of eliminating the use of fossil fuels to cut down on pollution.</w:t>
            </w:r>
          </w:p>
          <w:p w:rsidR="00B62186" w:rsidRDefault="00B62186" w:rsidP="00B62186">
            <w:pPr>
              <w:rPr>
                <w:rFonts w:ascii="Calibri" w:eastAsia="Calibri" w:hAnsi="Calibri" w:cs="Times New Roman"/>
              </w:rPr>
            </w:pPr>
            <w:r>
              <w:rPr>
                <w:rFonts w:ascii="Calibri" w:eastAsia="Calibri" w:hAnsi="Calibri" w:cs="Times New Roman"/>
                <w:b/>
              </w:rPr>
              <w:t>Common Core</w:t>
            </w:r>
            <w:r>
              <w:rPr>
                <w:b/>
              </w:rPr>
              <w:t xml:space="preserve"> Connection</w:t>
            </w:r>
            <w:r w:rsidRPr="004E43E5">
              <w:rPr>
                <w:rFonts w:ascii="Calibri" w:eastAsia="Calibri" w:hAnsi="Calibri" w:cs="Times New Roman"/>
                <w:b/>
              </w:rPr>
              <w:t>: ELACC6-8RH7</w:t>
            </w:r>
            <w:r>
              <w:rPr>
                <w:rFonts w:ascii="Calibri" w:eastAsia="Calibri" w:hAnsi="Calibri" w:cs="Times New Roman"/>
              </w:rPr>
              <w:t xml:space="preserve"> Students will integrate visual information with other </w:t>
            </w:r>
            <w:r>
              <w:rPr>
                <w:rFonts w:ascii="Calibri" w:eastAsia="Calibri" w:hAnsi="Calibri" w:cs="Times New Roman"/>
              </w:rPr>
              <w:lastRenderedPageBreak/>
              <w:t xml:space="preserve">information in print or digital texts. </w:t>
            </w:r>
          </w:p>
          <w:p w:rsidR="00B62186" w:rsidRPr="002538E2" w:rsidRDefault="00B62186" w:rsidP="00B62186">
            <w:pPr>
              <w:pStyle w:val="NormalWeb"/>
            </w:pPr>
          </w:p>
        </w:tc>
        <w:tc>
          <w:tcPr>
            <w:tcW w:w="1800" w:type="dxa"/>
            <w:shd w:val="clear" w:color="auto" w:fill="D9D9D9" w:themeFill="background1" w:themeFillShade="D9"/>
          </w:tcPr>
          <w:p w:rsidR="005945E4" w:rsidRDefault="005945E4" w:rsidP="005945E4">
            <w:pPr>
              <w:jc w:val="center"/>
              <w:rPr>
                <w:b/>
                <w:sz w:val="24"/>
                <w:szCs w:val="24"/>
              </w:rPr>
            </w:pPr>
            <w:r>
              <w:rPr>
                <w:b/>
                <w:sz w:val="24"/>
                <w:szCs w:val="24"/>
              </w:rPr>
              <w:lastRenderedPageBreak/>
              <w:t>DOK Levels</w:t>
            </w:r>
          </w:p>
        </w:tc>
        <w:tc>
          <w:tcPr>
            <w:tcW w:w="1890" w:type="dxa"/>
            <w:shd w:val="clear" w:color="auto" w:fill="D9D9D9" w:themeFill="background1" w:themeFillShade="D9"/>
          </w:tcPr>
          <w:p w:rsidR="005945E4" w:rsidRDefault="005945E4" w:rsidP="005945E4">
            <w:pPr>
              <w:jc w:val="center"/>
              <w:rPr>
                <w:b/>
                <w:sz w:val="24"/>
                <w:szCs w:val="24"/>
              </w:rPr>
            </w:pPr>
            <w:r>
              <w:rPr>
                <w:b/>
                <w:sz w:val="24"/>
                <w:szCs w:val="24"/>
              </w:rPr>
              <w:t>DOK Ceiling</w:t>
            </w:r>
          </w:p>
        </w:tc>
      </w:tr>
      <w:tr w:rsidR="005945E4" w:rsidTr="005945E4">
        <w:trPr>
          <w:trHeight w:val="1808"/>
        </w:trPr>
        <w:tc>
          <w:tcPr>
            <w:tcW w:w="2358" w:type="dxa"/>
            <w:vMerge/>
          </w:tcPr>
          <w:p w:rsidR="005945E4" w:rsidRDefault="005945E4" w:rsidP="005945E4">
            <w:pPr>
              <w:rPr>
                <w:b/>
                <w:sz w:val="24"/>
                <w:szCs w:val="24"/>
              </w:rPr>
            </w:pPr>
          </w:p>
        </w:tc>
        <w:tc>
          <w:tcPr>
            <w:tcW w:w="4860" w:type="dxa"/>
            <w:vMerge/>
          </w:tcPr>
          <w:p w:rsidR="005945E4" w:rsidRDefault="005945E4" w:rsidP="005945E4">
            <w:pPr>
              <w:rPr>
                <w:b/>
                <w:sz w:val="24"/>
                <w:szCs w:val="24"/>
              </w:rPr>
            </w:pPr>
          </w:p>
        </w:tc>
        <w:tc>
          <w:tcPr>
            <w:tcW w:w="1800" w:type="dxa"/>
          </w:tcPr>
          <w:p w:rsidR="005945E4" w:rsidRDefault="007066A9" w:rsidP="005945E4">
            <w:pPr>
              <w:rPr>
                <w:b/>
                <w:sz w:val="24"/>
                <w:szCs w:val="24"/>
              </w:rPr>
            </w:pPr>
            <w:r>
              <w:rPr>
                <w:b/>
                <w:sz w:val="24"/>
                <w:szCs w:val="24"/>
              </w:rPr>
              <w:t>Cause and Effect</w:t>
            </w:r>
          </w:p>
          <w:p w:rsidR="007066A9" w:rsidRDefault="007066A9" w:rsidP="005945E4">
            <w:pPr>
              <w:rPr>
                <w:b/>
                <w:sz w:val="24"/>
                <w:szCs w:val="24"/>
              </w:rPr>
            </w:pPr>
          </w:p>
          <w:p w:rsidR="007066A9" w:rsidRDefault="007066A9" w:rsidP="005945E4">
            <w:pPr>
              <w:rPr>
                <w:b/>
                <w:sz w:val="24"/>
                <w:szCs w:val="24"/>
              </w:rPr>
            </w:pPr>
            <w:r>
              <w:rPr>
                <w:b/>
                <w:sz w:val="24"/>
                <w:szCs w:val="24"/>
              </w:rPr>
              <w:t>Create</w:t>
            </w:r>
          </w:p>
          <w:p w:rsidR="007066A9" w:rsidRDefault="007066A9" w:rsidP="005945E4">
            <w:pPr>
              <w:rPr>
                <w:b/>
                <w:sz w:val="24"/>
                <w:szCs w:val="24"/>
              </w:rPr>
            </w:pPr>
          </w:p>
          <w:p w:rsidR="007066A9" w:rsidRDefault="007066A9" w:rsidP="005945E4">
            <w:pPr>
              <w:rPr>
                <w:b/>
                <w:sz w:val="24"/>
                <w:szCs w:val="24"/>
              </w:rPr>
            </w:pPr>
            <w:r>
              <w:rPr>
                <w:b/>
                <w:sz w:val="24"/>
                <w:szCs w:val="24"/>
              </w:rPr>
              <w:t>Compare</w:t>
            </w:r>
          </w:p>
          <w:p w:rsidR="007066A9" w:rsidRDefault="007066A9" w:rsidP="005945E4">
            <w:pPr>
              <w:rPr>
                <w:b/>
                <w:sz w:val="24"/>
                <w:szCs w:val="24"/>
              </w:rPr>
            </w:pPr>
          </w:p>
          <w:p w:rsidR="007066A9" w:rsidRDefault="007926E0" w:rsidP="005945E4">
            <w:pPr>
              <w:rPr>
                <w:b/>
                <w:sz w:val="24"/>
                <w:szCs w:val="24"/>
              </w:rPr>
            </w:pPr>
            <w:r>
              <w:rPr>
                <w:b/>
                <w:sz w:val="24"/>
                <w:szCs w:val="24"/>
              </w:rPr>
              <w:t>Organize</w:t>
            </w:r>
          </w:p>
          <w:p w:rsidR="007926E0" w:rsidRDefault="007926E0" w:rsidP="005945E4">
            <w:pPr>
              <w:rPr>
                <w:b/>
                <w:sz w:val="24"/>
                <w:szCs w:val="24"/>
              </w:rPr>
            </w:pPr>
          </w:p>
          <w:p w:rsidR="007926E0" w:rsidRDefault="007926E0" w:rsidP="005945E4">
            <w:pPr>
              <w:rPr>
                <w:b/>
                <w:sz w:val="24"/>
                <w:szCs w:val="24"/>
              </w:rPr>
            </w:pPr>
            <w:r>
              <w:rPr>
                <w:b/>
                <w:sz w:val="24"/>
                <w:szCs w:val="24"/>
              </w:rPr>
              <w:t>Summarize</w:t>
            </w:r>
          </w:p>
          <w:p w:rsidR="007926E0" w:rsidRDefault="007926E0" w:rsidP="005945E4">
            <w:pPr>
              <w:rPr>
                <w:b/>
                <w:sz w:val="24"/>
                <w:szCs w:val="24"/>
              </w:rPr>
            </w:pPr>
          </w:p>
          <w:p w:rsidR="007926E0" w:rsidRDefault="007926E0" w:rsidP="005945E4">
            <w:pPr>
              <w:rPr>
                <w:b/>
                <w:sz w:val="24"/>
                <w:szCs w:val="24"/>
              </w:rPr>
            </w:pPr>
            <w:r>
              <w:rPr>
                <w:b/>
                <w:sz w:val="24"/>
                <w:szCs w:val="24"/>
              </w:rPr>
              <w:t>Differentiate</w:t>
            </w:r>
          </w:p>
          <w:p w:rsidR="007926E0" w:rsidRDefault="007926E0" w:rsidP="005945E4">
            <w:pPr>
              <w:rPr>
                <w:b/>
                <w:sz w:val="24"/>
                <w:szCs w:val="24"/>
              </w:rPr>
            </w:pPr>
          </w:p>
          <w:p w:rsidR="007926E0" w:rsidRDefault="007926E0" w:rsidP="005945E4">
            <w:pPr>
              <w:rPr>
                <w:b/>
                <w:sz w:val="24"/>
                <w:szCs w:val="24"/>
              </w:rPr>
            </w:pPr>
            <w:r>
              <w:rPr>
                <w:b/>
                <w:sz w:val="24"/>
                <w:szCs w:val="24"/>
              </w:rPr>
              <w:t>Critique</w:t>
            </w:r>
          </w:p>
          <w:p w:rsidR="007926E0" w:rsidRDefault="007926E0" w:rsidP="005945E4">
            <w:pPr>
              <w:rPr>
                <w:b/>
                <w:sz w:val="24"/>
                <w:szCs w:val="24"/>
              </w:rPr>
            </w:pPr>
          </w:p>
        </w:tc>
        <w:tc>
          <w:tcPr>
            <w:tcW w:w="1890" w:type="dxa"/>
          </w:tcPr>
          <w:p w:rsidR="005945E4" w:rsidRDefault="00D84BA6" w:rsidP="005945E4">
            <w:pPr>
              <w:rPr>
                <w:b/>
                <w:sz w:val="24"/>
                <w:szCs w:val="24"/>
              </w:rPr>
            </w:pPr>
            <w:r>
              <w:rPr>
                <w:b/>
                <w:sz w:val="24"/>
                <w:szCs w:val="24"/>
              </w:rPr>
              <w:t>3</w:t>
            </w:r>
          </w:p>
        </w:tc>
      </w:tr>
    </w:tbl>
    <w:p w:rsidR="005945E4" w:rsidRDefault="00C45655" w:rsidP="005945E4">
      <w:pPr>
        <w:spacing w:after="0" w:line="240" w:lineRule="auto"/>
        <w:ind w:hanging="720"/>
        <w:rPr>
          <w:b/>
          <w:sz w:val="24"/>
          <w:szCs w:val="24"/>
        </w:rPr>
      </w:pPr>
      <w:r w:rsidRPr="00C45655">
        <w:rPr>
          <w:b/>
          <w:noProof/>
        </w:rPr>
        <w:lastRenderedPageBreak/>
        <w:pict>
          <v:shapetype id="_x0000_t202" coordsize="21600,21600" o:spt="202" path="m,l,21600r21600,l21600,xe">
            <v:stroke joinstyle="miter"/>
            <v:path gradientshapeok="t" o:connecttype="rect"/>
          </v:shapetype>
          <v:shape id="Text Box 6" o:spid="_x0000_s1026" type="#_x0000_t202" style="position:absolute;margin-left:438.75pt;margin-top:6pt;width:68.25pt;height:18pt;z-index:25166745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TeVXQIAAMgEAAAOAAAAZHJzL2Uyb0RvYy54bWysVE2P2jAQvVfqf7B8LwEKgY0IK8qKqhLa&#10;XQmqPTuOQ6J1PK5tSOiv79gJLN32VJWDmfGM5+PNmyzu21qSkzC2ApXS0WBIiVAc8kodUvp9v/k0&#10;p8Q6pnImQYmUnoWl98uPHxaNTsQYSpC5MASDKJs0OqWlczqJIstLUTM7AC0UGgswNXOomkOUG9Zg&#10;9FpG4+EwjhowuTbAhbV4+9AZ6TLELwrB3VNRWOGITCnW5sJpwpn5M1ouWHIwTJcV78tg/1BFzSqF&#10;Sa+hHphj5GiqP0LVFTdgoXADDnUERVFxEXrAbkbDd93sSqZF6AXBsfoKk/1/Yfnj6dmQKk9pTIli&#10;NY5oL1pHvkBLYo9Oo22CTjuNbq7Fa5xy6NTqLfBXiy7RjU/3wKK3R6MtTO3/sU+CD3EA5yvoPgvH&#10;y3kcz2ZTSjiaxuN5PAxDid4ea2PdVwE18UJKDc40FMBOW+t8epZcXHwuC7LKN5WUQTGHbC0NOTGc&#10;/wZ/1+i/uUlFGkTg83TYtXYbwse+hsgk468eFkx6EwE1qXw+ESjX1+Vh6ZDwkmuztsczg/yMcBro&#10;6Gg131SYZcuse2YG+YdA4U65JzwKCVga9BIlJZiff7v3/kgLtFLSIJ9Tan8cmRGUyG8KCXM3mkz8&#10;AgRlMp2NUTG3luzWoo71GhCyEW6v5kH0/k5exMJA/YKrt/JZ0cQUx9wpdRdx7botw9XlYrUKTkh5&#10;zdxW7TS/sMiju29fmNH9eB3y4hEuzGfJuyl3vh5qBaujg6IKFPAAd6j2dMR1CUPqV9vv460evN4+&#10;QMtfAAAA//8DAFBLAwQUAAYACAAAACEASzd9NdsAAAAKAQAADwAAAGRycy9kb3ducmV2LnhtbExP&#10;PU/DMBDdkfgP1iGxUbtVoFGIUyFoNxZaFjY3viYu8TnEbpP+e64TTPdO7+l9lKvJd+KMQ3SBNMxn&#10;CgRSHayjRsPnbvOQg4jJkDVdINRwwQir6vamNIUNI33geZsawSYUC6OhTakvpIx1i97EWeiRmDuE&#10;wZvE79BIO5iRzX0nF0o9SW8ccUJrenxtsf7enjznypR97ca39eX449Z8390mj1rf300vzyASTulP&#10;DNf6XB0q7rQPJ7JRdBry5fKRpUwseNNVoOYZo72GLFcgq1L+n1D9AgAA//8DAFBLAQItABQABgAI&#10;AAAAIQC2gziS/gAAAOEBAAATAAAAAAAAAAAAAAAAAAAAAABbQ29udGVudF9UeXBlc10ueG1sUEsB&#10;Ai0AFAAGAAgAAAAhADj9If/WAAAAlAEAAAsAAAAAAAAAAAAAAAAALwEAAF9yZWxzLy5yZWxzUEsB&#10;Ai0AFAAGAAgAAAAhAA7lN5VdAgAAyAQAAA4AAAAAAAAAAAAAAAAALgIAAGRycy9lMm9Eb2MueG1s&#10;UEsBAi0AFAAGAAgAAAAhAEs3fTXbAAAACgEAAA8AAAAAAAAAAAAAAAAAtwQAAGRycy9kb3ducmV2&#10;LnhtbFBLBQYAAAAABAAEAPMAAAC/BQAAAAA=&#10;" fillcolor="yellow" strokeweight=".5pt">
            <v:path arrowok="t"/>
            <v:textbox>
              <w:txbxContent>
                <w:p w:rsidR="00571CE7" w:rsidRPr="00315646" w:rsidRDefault="00571CE7"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1, 2</w:t>
                  </w:r>
                </w:p>
              </w:txbxContent>
            </v:textbox>
          </v:shape>
        </w:pict>
      </w:r>
      <w:r w:rsidR="005945E4">
        <w:rPr>
          <w:b/>
          <w:sz w:val="24"/>
          <w:szCs w:val="24"/>
        </w:rPr>
        <w:t>Pre-Planning Worksheet</w:t>
      </w:r>
    </w:p>
    <w:tbl>
      <w:tblPr>
        <w:tblStyle w:val="TableGrid"/>
        <w:tblW w:w="10890" w:type="dxa"/>
        <w:tblInd w:w="-612" w:type="dxa"/>
        <w:tblLook w:val="04A0"/>
      </w:tblPr>
      <w:tblGrid>
        <w:gridCol w:w="1207"/>
        <w:gridCol w:w="3364"/>
        <w:gridCol w:w="6319"/>
      </w:tblGrid>
      <w:tr w:rsidR="005945E4" w:rsidTr="00067AD3">
        <w:tc>
          <w:tcPr>
            <w:tcW w:w="1951" w:type="dxa"/>
            <w:shd w:val="clear" w:color="auto" w:fill="D9D9D9" w:themeFill="background1" w:themeFillShade="D9"/>
          </w:tcPr>
          <w:p w:rsidR="005945E4" w:rsidRPr="004350D9" w:rsidRDefault="00C45655" w:rsidP="00CB5A4E">
            <w:pPr>
              <w:jc w:val="center"/>
              <w:rPr>
                <w:b/>
                <w:sz w:val="28"/>
              </w:rPr>
            </w:pPr>
            <w:r w:rsidRPr="00C45655">
              <w:rPr>
                <w:b/>
                <w:noProof/>
              </w:rPr>
              <w:pict>
                <v:shape id="5-Point Star 12" o:spid="_x0000_s1041" style="position:absolute;left:0;text-align:left;margin-left:-19.65pt;margin-top:-7.05pt;width:20.25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HB9awIAAPgEAAAOAAAAZHJzL2Uyb0RvYy54bWysVE1v2zAMvQ/YfxB0b+0YcbMaSYosRYcB&#10;QRsgHXpmZDk2JksapcTpfv0o2WnTbodh2EUgxWd+PD16enNsFTtIdI3RMz66TDmTWpiy0bsZ//Z4&#10;d/GJM+dBl6CMljP+LB2/mX/8MO1sITNTG1VKZJREu6KzM157b4skcaKWLbhLY6WmYGWwBU8u7pIS&#10;oaPsrUqyNL1KOoOlRSOkc3R72wf5POavKin8Q1U56ZmacerNxxPjuQ1nMp9CsUOwdSOGNuAfumih&#10;0VT0JdUteGB7bH5L1TYCjTOVvxSmTUxVNULGGWiaUfpumk0NVsZZiBxnX2hy/y+tuD+skTUlvV3G&#10;mYaW3ii/WJtGe7bxgIyuiaPOuoKgG7vGMKWzKyO+OwokbyLBcQPmWGEbsDQjO0bCn18Il0fPBF1m&#10;+WQ0yTkTFMomV1mWh2IJFKePLTr/RZqWBWPGSUmYR57hsHK+x54wsTGjmvKuUSo6uNsuFbIDhMdP&#10;P6d5fG9K785hSrMutDJOSSACSISVAk9ma4kWp3ecgdqRuoXHWPvN1+7vioQmb8HVfTMxwzCq0qFX&#10;GbU6zPRKY7C2pnymN0LTi9dZcddQthU4vwYktVLbtIH+gY5KGZrFDBZntcGff7oPeBIRRTnrSP00&#10;5489oORMfdUkr+vReBzWJTrjfJKRg+eR7XlE79ulIY5HtOtWRDPgvTqZFZr2iRZ1EapSCLSg2j2j&#10;g7P0/VbSqgu5WEQYrYgFv9IbK0LywFPg8fH4BGgHSXjS0r05bQoU74TRY8OX2iz23lRNVM0rr4OE&#10;ab2i8IZfQdjfcz+iXn9Y818AAAD//wMAUEsDBBQABgAIAAAAIQAOgy+V3AAAAAgBAAAPAAAAZHJz&#10;L2Rvd25yZXYueG1sTI/LbsIwEEX3lfoP1lRiB04C4hHioBaJVRdVA+yNPSQR8TiyTUj/vmbV7mY0&#10;R3fOLXaj6diAzreWBKSzBBiSsrqlWsDpeJiugfkgScvOEgr4QQ+78vWlkLm2D/rGoQo1iyHkcymg&#10;CaHPOfeqQSP9zPZI8Xa1zsgQV1dz7eQjhpuOZ0my5Ea2FD80ssd9g+pW3Y0A5T4Tr45flXVhOGS4&#10;un2clychJm/j+xZYwDH8wfDUj+pQRqeLvZP2rBMwnW/mEY1DukiBPYkM2EVAtlkALwv+v0D5CwAA&#10;//8DAFBLAQItABQABgAIAAAAIQC2gziS/gAAAOEBAAATAAAAAAAAAAAAAAAAAAAAAABbQ29udGVu&#10;dF9UeXBlc10ueG1sUEsBAi0AFAAGAAgAAAAhADj9If/WAAAAlAEAAAsAAAAAAAAAAAAAAAAALwEA&#10;AF9yZWxzLy5yZWxzUEsBAi0AFAAGAAgAAAAhAMtwcH1rAgAA+AQAAA4AAAAAAAAAAAAAAAAALgIA&#10;AGRycy9lMm9Eb2MueG1sUEsBAi0AFAAGAAgAAAAhAA6DL5XcAAAACAEAAA8AAAAAAAAAAAAAAAAA&#10;xQQAAGRycy9kb3ducmV2LnhtbFBLBQYAAAAABAAEAPMAAADOBQ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w:r>
            <w:r w:rsidRPr="00C45655">
              <w:rPr>
                <w:b/>
                <w:noProof/>
              </w:rPr>
              <w:pict>
                <v:shape id="5-Point Star 10" o:spid="_x0000_s1040" style="position:absolute;left:0;text-align:left;margin-left:-13.65pt;margin-top:-151.8pt;width:20.25pt;height:2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yysngIAAMoFAAAOAAAAZHJzL2Uyb0RvYy54bWysVE1v2zAMvQ/YfxB0bx0bdbMZdYqgRYcB&#10;QRssHXpWZak2JouapMTJfv0o+SNZV+xQzAfBEh+fyCeSV9f7VpGdsK4BXdL0fEaJ0ByqRr+U9Pvj&#10;3dknSpxnumIKtCjpQTh6vfj44aozhcigBlUJS5BEu6IzJa29N0WSOF6LlrlzMEKjUYJtmcetfUkq&#10;yzpkb1WSzWaXSQe2Mha4cA5Pb3sjXUR+KQX3D1I64YkqKcbm42rj+hzWZHHFihfLTN3wIQz2jiha&#10;1mi8dKK6ZZ6RrW3+omobbsGB9Occ2gSkbLiIOWA26exVNpuaGRFzQXGcmWRy/4+W3+/WljQVvh3K&#10;o1mLb5SfraHRnmw8swSPUaPOuAKhG7O2IUtnVsB/ODQkf1jCxg2YvbRtwGKOZB8FP0yCi70nHA+z&#10;fJ7Oc0o4mrL5ZZbl4bKEFaOzsc5/EdCS8FNSrCSbR53ZbuV8jx0xMTBQTXXXKBU3oYjEjbJkx/D5&#10;/T4d2N0pSul3OWKQwTPm36cck/cHJQKf0t+ERF1DkjHgWNHHYBjnQvu0N9WsEn2M+Qy/Mcox/KhI&#10;JAzMErObuAeCEdmTjNy9PAM+uIrYEJPz7F+B9c6TR7wZtJ+c20aDfYtAYVbDzT1+FKmXJqj0DNUB&#10;q85C347O8LsG33fFnF8zi/2HpYgzxT/gIhV0JYXhj5Ia7K+3zgMe2wKtlHTYz1gsP7fMCkrUV40N&#10;8zm9uAgDIG4u8nmGG3tqeT616G17A1gzKU4vw+NvwHs1/koL7ROOnmW4FU1Mc7y7pNzbcXPj+zmD&#10;w4uL5TLCsOkN8yu9MTyQB1VD+T7un5g1Q5F77I57GHufFa9KvccGTw3LrQfZxD446jrojQMjFs4w&#10;3MJEOt1H1HEEL34DAAD//wMAUEsDBBQABgAIAAAAIQAT5fai3wAAAAwBAAAPAAAAZHJzL2Rvd25y&#10;ZXYueG1sTI/BTsMwDIbvSLxDZCRuW7JGKqg0nRAa4jhtTEjcssY0hcapmrTr3p70BDdb/6ffn8vt&#10;7Do24RBaTwo2awEMqfampUbB6f119QgsRE1Gd55QwRUDbKvbm1IXxl/ogNMxNiyVUCi0AhtjX3Ae&#10;aotOh7XvkVL25QenY1qHhptBX1K563gmRM6dbildsLrHF4v1z3F0Ct4+RRy13I38anfN4WPa2+x7&#10;r9T93fz8BCziHP9gWPSTOlTJ6exHMoF1ClbZg0xoGqSQObAFkRmw8xLlYgO8Kvn/J6pfAAAA//8D&#10;AFBLAQItABQABgAIAAAAIQC2gziS/gAAAOEBAAATAAAAAAAAAAAAAAAAAAAAAABbQ29udGVudF9U&#10;eXBlc10ueG1sUEsBAi0AFAAGAAgAAAAhADj9If/WAAAAlAEAAAsAAAAAAAAAAAAAAAAALwEAAF9y&#10;ZWxzLy5yZWxzUEsBAi0AFAAGAAgAAAAhAEH3LKyeAgAAygUAAA4AAAAAAAAAAAAAAAAALgIAAGRy&#10;cy9lMm9Eb2MueG1sUEsBAi0AFAAGAAgAAAAhABPl9qLfAAAADAEAAA8AAAAAAAAAAAAAAAAA+AQA&#10;AGRycy9kb3ducmV2LnhtbFBLBQYAAAAABAAEAPMAAAAEBgAAAAA=&#10;" path="m,105508r98233,1l128588,r30354,105509l257175,105508r-79472,65208l208059,276224,128588,211016,49116,276224,79472,170716,,105508xe" fillcolor="black [3213]" strokecolor="black [3213]" strokeweight="2pt">
                  <v:path arrowok="t" o:connecttype="custom" o:connectlocs="0,105508;98233,105509;128588,0;158942,105509;257175,105508;177703,170716;208059,276224;128588,211016;49116,276224;79472,170716;0,105508" o:connectangles="0,0,0,0,0,0,0,0,0,0,0"/>
                </v:shape>
              </w:pict>
            </w:r>
            <w:r w:rsidRPr="00C45655">
              <w:rPr>
                <w:b/>
                <w:noProof/>
              </w:rPr>
              <w:pict>
                <v:shape id="Text Box 7" o:spid="_x0000_s1027" type="#_x0000_t202" style="position:absolute;left:0;text-align:left;margin-left:6.6pt;margin-top:14.7pt;width:71.25pt;height:18pt;z-index:2516551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3CyYAIAAM8EAAAOAAAAZHJzL2Uyb0RvYy54bWysVEuP2jAQvlfqf7B8LwmU10aEFWVFVQnt&#10;rgTVnh3HIdE6Htc2JPTXd+wElm57qsrBzHg+z+ObmSzu21qSkzC2ApXS4SCmRCgOeaUOKf2+33ya&#10;U2IdUzmToERKz8LS++XHD4tGJ2IEJchcGIJOlE0andLSOZ1EkeWlqJkdgBYKjQWYmjlUzSHKDWvQ&#10;ey2jURxPowZMrg1wYS3ePnRGugz+i0Jw91QUVjgiU4q5uXCacGb+jJYLlhwM02XF+zTYP2RRs0ph&#10;0KurB+YYOZrqD1d1xQ1YKNyAQx1BUVRchBqwmmH8rppdybQItSA5Vl9psv/PLX88PRtS5SmdUaJY&#10;jS3ai9aRL9CSmWen0TZB0E4jzLV4jV0OlVq9Bf5qERLdYLoHFtGejbYwtf/HOgk+xAacr6T7KBwv&#10;7+LxfDahhKNpNJpP49CU6O2xNtZ9FVATL6TUYE9DAuy0tc6HZ8kF4mNZkFW+qaQMijlka2nIiWH/&#10;N/i7ev8NJhVpUjr9PIm70m5deN9XF5lk/NXTgkFvPKAmlY8nwsj1eXlaOia85NqsDUQPL7RmkJ+R&#10;VQPdVFrNNxUG2zLrnpnBMUS+cLXcEx6FBMwQeomSEszPv917PE4HWilpcKxTan8cmRGUyG8K5+Zu&#10;OB77PQjKeDIboWJuLdmtRR3rNSBzQ1xizYPo8U5exMJA/YIbuPJR0cQUx9gpdRdx7bplww3mYrUK&#10;IJx8zdxW7TS/DJMned++MKP7Ljscj0e4LABL3jW7w3rGFayODooqTILnuWO1n0rcmtCrfsP9Wt7q&#10;AfX2HVr+AgAA//8DAFBLAwQUAAYACAAAACEAOAQModwAAAAIAQAADwAAAGRycy9kb3ducmV2Lnht&#10;bEyPwU7DMBBE70j8g7VI3KhDSEob4lQI2hsXWi69ufGSGOJ1iN0m/Xu2JzitRjOaeVuuJteJEw7B&#10;elJwP0tAINXeWGoUfOw2dwsQIWoyuvOECs4YYFVdX5W6MH6kdzxtYyO4hEKhFbQx9oWUoW7R6TDz&#10;PRJ7n35wOrIcGmkGPXK562SaJHPptCVeaHWPLy3W39uj410Zs/1ufF2fv37smu+b3SyCUrc30/MT&#10;iIhT/AvDBZ/RoWKmgz+SCaJj/ZByUkG6zEBc/Dx/BHFQMM8zkFUp/z9Q/QIAAP//AwBQSwECLQAU&#10;AAYACAAAACEAtoM4kv4AAADhAQAAEwAAAAAAAAAAAAAAAAAAAAAAW0NvbnRlbnRfVHlwZXNdLnht&#10;bFBLAQItABQABgAIAAAAIQA4/SH/1gAAAJQBAAALAAAAAAAAAAAAAAAAAC8BAABfcmVscy8ucmVs&#10;c1BLAQItABQABgAIAAAAIQChw3CyYAIAAM8EAAAOAAAAAAAAAAAAAAAAAC4CAABkcnMvZTJvRG9j&#10;LnhtbFBLAQItABQABgAIAAAAIQA4BAyh3AAAAAgBAAAPAAAAAAAAAAAAAAAAALoEAABkcnMvZG93&#10;bnJldi54bWxQSwUGAAAAAAQABADzAAAAwwUAAAAA&#10;" fillcolor="yellow" strokeweight=".5pt">
                  <v:path arrowok="t"/>
                  <v:textbox style="mso-next-textbox:#Text Box 7">
                    <w:txbxContent>
                      <w:p w:rsidR="00571CE7" w:rsidRPr="00315646" w:rsidRDefault="00571CE7"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v:textbox>
                </v:shape>
              </w:pict>
            </w:r>
            <w:r w:rsidR="005945E4" w:rsidRPr="004350D9">
              <w:rPr>
                <w:b/>
                <w:sz w:val="28"/>
              </w:rPr>
              <w:t>DOK Level</w:t>
            </w:r>
          </w:p>
        </w:tc>
        <w:tc>
          <w:tcPr>
            <w:tcW w:w="5969" w:type="dxa"/>
            <w:shd w:val="clear" w:color="auto" w:fill="D9D9D9" w:themeFill="background1" w:themeFillShade="D9"/>
          </w:tcPr>
          <w:p w:rsidR="005945E4" w:rsidRPr="004350D9" w:rsidRDefault="005945E4" w:rsidP="00CB5A4E">
            <w:pPr>
              <w:jc w:val="center"/>
              <w:rPr>
                <w:b/>
                <w:sz w:val="28"/>
              </w:rPr>
            </w:pPr>
            <w:r w:rsidRPr="004350D9">
              <w:rPr>
                <w:b/>
                <w:sz w:val="28"/>
              </w:rPr>
              <w:t>Possible Aligned Activities</w:t>
            </w:r>
            <w:r w:rsidR="00364FEC">
              <w:rPr>
                <w:b/>
                <w:sz w:val="28"/>
              </w:rPr>
              <w:t xml:space="preserve"> and Questions</w:t>
            </w:r>
          </w:p>
        </w:tc>
        <w:tc>
          <w:tcPr>
            <w:tcW w:w="2970" w:type="dxa"/>
            <w:shd w:val="clear" w:color="auto" w:fill="D9D9D9" w:themeFill="background1" w:themeFillShade="D9"/>
          </w:tcPr>
          <w:p w:rsidR="005945E4" w:rsidRDefault="005945E4" w:rsidP="00CB5A4E">
            <w:pPr>
              <w:jc w:val="center"/>
              <w:rPr>
                <w:b/>
                <w:sz w:val="28"/>
              </w:rPr>
            </w:pPr>
            <w:r>
              <w:rPr>
                <w:b/>
                <w:sz w:val="28"/>
              </w:rPr>
              <w:t xml:space="preserve">Resources </w:t>
            </w:r>
          </w:p>
          <w:p w:rsidR="005945E4" w:rsidRPr="004350D9" w:rsidRDefault="005945E4" w:rsidP="00CB5A4E">
            <w:pPr>
              <w:jc w:val="center"/>
              <w:rPr>
                <w:b/>
                <w:sz w:val="28"/>
              </w:rPr>
            </w:pPr>
            <w:r>
              <w:rPr>
                <w:b/>
                <w:sz w:val="28"/>
              </w:rPr>
              <w:t>(on/offline)</w:t>
            </w:r>
          </w:p>
        </w:tc>
      </w:tr>
      <w:tr w:rsidR="007926E0" w:rsidTr="00067AD3">
        <w:trPr>
          <w:trHeight w:val="512"/>
        </w:trPr>
        <w:tc>
          <w:tcPr>
            <w:tcW w:w="1951" w:type="dxa"/>
          </w:tcPr>
          <w:p w:rsidR="007926E0" w:rsidRPr="004350D9" w:rsidRDefault="00B62186" w:rsidP="007926E0">
            <w:pPr>
              <w:jc w:val="center"/>
              <w:rPr>
                <w:b/>
                <w:sz w:val="24"/>
              </w:rPr>
            </w:pPr>
            <w:r>
              <w:rPr>
                <w:b/>
                <w:sz w:val="24"/>
              </w:rPr>
              <w:t>2</w:t>
            </w:r>
          </w:p>
        </w:tc>
        <w:tc>
          <w:tcPr>
            <w:tcW w:w="5969" w:type="dxa"/>
          </w:tcPr>
          <w:p w:rsidR="00987846" w:rsidRDefault="00B62186" w:rsidP="00B62186">
            <w:pPr>
              <w:pStyle w:val="Default"/>
              <w:numPr>
                <w:ilvl w:val="0"/>
                <w:numId w:val="7"/>
              </w:numPr>
              <w:ind w:left="162" w:hanging="162"/>
              <w:rPr>
                <w:rFonts w:ascii="Calibri" w:eastAsia="Calibri" w:hAnsi="Calibri"/>
                <w:sz w:val="22"/>
                <w:szCs w:val="22"/>
              </w:rPr>
            </w:pPr>
            <w:r w:rsidRPr="00B62186">
              <w:rPr>
                <w:rFonts w:ascii="Calibri" w:eastAsia="Calibri" w:hAnsi="Calibri"/>
                <w:sz w:val="22"/>
                <w:szCs w:val="22"/>
              </w:rPr>
              <w:t>How has the geography of Europe impacted the human characteristics of the</w:t>
            </w:r>
            <w:r>
              <w:rPr>
                <w:rFonts w:ascii="Calibri" w:eastAsia="Calibri" w:hAnsi="Calibri"/>
                <w:sz w:val="22"/>
                <w:szCs w:val="22"/>
              </w:rPr>
              <w:t xml:space="preserve"> </w:t>
            </w:r>
            <w:r w:rsidRPr="00B62186">
              <w:rPr>
                <w:rFonts w:ascii="Calibri" w:eastAsia="Calibri" w:hAnsi="Calibri"/>
                <w:sz w:val="22"/>
                <w:szCs w:val="22"/>
              </w:rPr>
              <w:t>region?</w:t>
            </w:r>
          </w:p>
          <w:p w:rsidR="00F02182" w:rsidRDefault="00F02182" w:rsidP="00B62186">
            <w:pPr>
              <w:pStyle w:val="Default"/>
              <w:numPr>
                <w:ilvl w:val="0"/>
                <w:numId w:val="7"/>
              </w:numPr>
              <w:ind w:left="162" w:hanging="162"/>
              <w:rPr>
                <w:rFonts w:ascii="Calibri" w:eastAsia="Calibri" w:hAnsi="Calibri"/>
                <w:sz w:val="22"/>
                <w:szCs w:val="22"/>
              </w:rPr>
            </w:pPr>
            <w:r>
              <w:rPr>
                <w:rFonts w:ascii="Calibri" w:eastAsia="Calibri" w:hAnsi="Calibri"/>
                <w:sz w:val="22"/>
                <w:szCs w:val="22"/>
              </w:rPr>
              <w:t>What and where are the major physical and political features of Europe?</w:t>
            </w:r>
          </w:p>
          <w:p w:rsidR="00B62186" w:rsidRDefault="00B62186" w:rsidP="00B62186">
            <w:pPr>
              <w:numPr>
                <w:ilvl w:val="0"/>
                <w:numId w:val="19"/>
              </w:numPr>
              <w:rPr>
                <w:rFonts w:ascii="Comic Sans MS" w:hAnsi="Comic Sans MS"/>
              </w:rPr>
            </w:pPr>
            <w:r>
              <w:rPr>
                <w:rFonts w:ascii="Comic Sans MS" w:hAnsi="Comic Sans MS"/>
              </w:rPr>
              <w:t xml:space="preserve">What are the 4 regions that make up the </w:t>
            </w:r>
            <w:smartTag w:uri="urn:schemas-microsoft-com:office:smarttags" w:element="country-region">
              <w:smartTag w:uri="urn:schemas-microsoft-com:office:smarttags" w:element="place">
                <w:r>
                  <w:rPr>
                    <w:rFonts w:ascii="Comic Sans MS" w:hAnsi="Comic Sans MS"/>
                  </w:rPr>
                  <w:t>United Kingdom</w:t>
                </w:r>
              </w:smartTag>
            </w:smartTag>
            <w:r>
              <w:rPr>
                <w:rFonts w:ascii="Comic Sans MS" w:hAnsi="Comic Sans MS"/>
              </w:rPr>
              <w:t>?</w:t>
            </w:r>
          </w:p>
          <w:p w:rsidR="00B62186" w:rsidRDefault="00B62186" w:rsidP="00B62186">
            <w:pPr>
              <w:numPr>
                <w:ilvl w:val="0"/>
                <w:numId w:val="19"/>
              </w:numPr>
              <w:rPr>
                <w:rFonts w:ascii="Comic Sans MS" w:hAnsi="Comic Sans MS"/>
              </w:rPr>
            </w:pPr>
            <w:r>
              <w:rPr>
                <w:rFonts w:ascii="Comic Sans MS" w:hAnsi="Comic Sans MS"/>
              </w:rPr>
              <w:t xml:space="preserve">Which countries make up the </w:t>
            </w:r>
            <w:smartTag w:uri="urn:schemas-microsoft-com:office:smarttags" w:element="place">
              <w:r>
                <w:rPr>
                  <w:rFonts w:ascii="Comic Sans MS" w:hAnsi="Comic Sans MS"/>
                </w:rPr>
                <w:t>British Isles</w:t>
              </w:r>
            </w:smartTag>
            <w:r>
              <w:rPr>
                <w:rFonts w:ascii="Comic Sans MS" w:hAnsi="Comic Sans MS"/>
              </w:rPr>
              <w:t>?</w:t>
            </w:r>
          </w:p>
          <w:p w:rsidR="00B62186" w:rsidRDefault="00B62186" w:rsidP="00B62186">
            <w:pPr>
              <w:numPr>
                <w:ilvl w:val="0"/>
                <w:numId w:val="19"/>
              </w:numPr>
              <w:rPr>
                <w:rFonts w:ascii="Comic Sans MS" w:hAnsi="Comic Sans MS"/>
              </w:rPr>
            </w:pPr>
            <w:r>
              <w:rPr>
                <w:rFonts w:ascii="Comic Sans MS" w:hAnsi="Comic Sans MS"/>
              </w:rPr>
              <w:t xml:space="preserve">Where does the </w:t>
            </w:r>
            <w:smartTag w:uri="urn:schemas-microsoft-com:office:smarttags" w:element="place">
              <w:smartTag w:uri="urn:schemas-microsoft-com:office:smarttags" w:element="PlaceName">
                <w:r>
                  <w:rPr>
                    <w:rFonts w:ascii="Comic Sans MS" w:hAnsi="Comic Sans MS"/>
                  </w:rPr>
                  <w:t>Danube</w:t>
                </w:r>
              </w:smartTag>
              <w:r>
                <w:rPr>
                  <w:rFonts w:ascii="Comic Sans MS" w:hAnsi="Comic Sans MS"/>
                </w:rPr>
                <w:t xml:space="preserve"> </w:t>
              </w:r>
              <w:smartTag w:uri="urn:schemas-microsoft-com:office:smarttags" w:element="PlaceType">
                <w:r>
                  <w:rPr>
                    <w:rFonts w:ascii="Comic Sans MS" w:hAnsi="Comic Sans MS"/>
                  </w:rPr>
                  <w:t>River</w:t>
                </w:r>
              </w:smartTag>
            </w:smartTag>
            <w:r>
              <w:rPr>
                <w:rFonts w:ascii="Comic Sans MS" w:hAnsi="Comic Sans MS"/>
              </w:rPr>
              <w:t xml:space="preserve"> begin?  Where does it end?</w:t>
            </w:r>
          </w:p>
          <w:p w:rsidR="00B62186" w:rsidRDefault="00B62186" w:rsidP="00B62186">
            <w:pPr>
              <w:numPr>
                <w:ilvl w:val="0"/>
                <w:numId w:val="19"/>
              </w:numPr>
              <w:rPr>
                <w:rFonts w:ascii="Comic Sans MS" w:hAnsi="Comic Sans MS"/>
              </w:rPr>
            </w:pPr>
            <w:r>
              <w:rPr>
                <w:rFonts w:ascii="Comic Sans MS" w:hAnsi="Comic Sans MS"/>
              </w:rPr>
              <w:t xml:space="preserve">Which two countries does the </w:t>
            </w:r>
            <w:smartTag w:uri="urn:schemas-microsoft-com:office:smarttags" w:element="place">
              <w:r>
                <w:rPr>
                  <w:rFonts w:ascii="Comic Sans MS" w:hAnsi="Comic Sans MS"/>
                </w:rPr>
                <w:t>English Channel</w:t>
              </w:r>
            </w:smartTag>
            <w:r>
              <w:rPr>
                <w:rFonts w:ascii="Comic Sans MS" w:hAnsi="Comic Sans MS"/>
              </w:rPr>
              <w:t xml:space="preserve"> separate?</w:t>
            </w:r>
          </w:p>
          <w:p w:rsidR="00B62186" w:rsidRDefault="00B62186" w:rsidP="00B62186">
            <w:pPr>
              <w:numPr>
                <w:ilvl w:val="0"/>
                <w:numId w:val="19"/>
              </w:numPr>
              <w:rPr>
                <w:rFonts w:ascii="Comic Sans MS" w:hAnsi="Comic Sans MS"/>
              </w:rPr>
            </w:pPr>
            <w:r>
              <w:rPr>
                <w:rFonts w:ascii="Comic Sans MS" w:hAnsi="Comic Sans MS"/>
              </w:rPr>
              <w:t>What landform divides European Russia from Asian Russia?</w:t>
            </w:r>
          </w:p>
          <w:p w:rsidR="00B62186" w:rsidRPr="00B62186" w:rsidRDefault="00B62186" w:rsidP="00B62186">
            <w:pPr>
              <w:pStyle w:val="Default"/>
              <w:rPr>
                <w:rFonts w:ascii="Calibri" w:eastAsia="Calibri" w:hAnsi="Calibri"/>
                <w:sz w:val="22"/>
                <w:szCs w:val="22"/>
              </w:rPr>
            </w:pPr>
          </w:p>
        </w:tc>
        <w:tc>
          <w:tcPr>
            <w:tcW w:w="2970" w:type="dxa"/>
          </w:tcPr>
          <w:p w:rsidR="007926E0" w:rsidRDefault="007926E0" w:rsidP="007926E0">
            <w:r>
              <w:t>Textbooks, computer, primary and secondary resources</w:t>
            </w:r>
          </w:p>
          <w:p w:rsidR="001F2872" w:rsidRPr="00732C1B" w:rsidRDefault="001F2872" w:rsidP="001F2872">
            <w:pPr>
              <w:pStyle w:val="Default"/>
              <w:numPr>
                <w:ilvl w:val="0"/>
                <w:numId w:val="15"/>
              </w:numPr>
              <w:ind w:left="360"/>
              <w:rPr>
                <w:rFonts w:ascii="Calibri" w:hAnsi="Calibri"/>
                <w:sz w:val="22"/>
                <w:szCs w:val="22"/>
              </w:rPr>
            </w:pPr>
            <w:r w:rsidRPr="00732C1B">
              <w:rPr>
                <w:rFonts w:ascii="Calibri" w:hAnsi="Calibri"/>
                <w:sz w:val="22"/>
                <w:szCs w:val="22"/>
              </w:rPr>
              <w:t>On a blank map, identify physical features and countries of Europe.</w:t>
            </w:r>
          </w:p>
          <w:p w:rsidR="001F2872" w:rsidRPr="0097196E" w:rsidRDefault="00C45655" w:rsidP="001F2872">
            <w:pPr>
              <w:pStyle w:val="Default"/>
              <w:ind w:left="360"/>
              <w:rPr>
                <w:rFonts w:ascii="Calibri" w:hAnsi="Calibri"/>
                <w:sz w:val="22"/>
                <w:szCs w:val="22"/>
              </w:rPr>
            </w:pPr>
            <w:hyperlink r:id="rId10" w:history="1">
              <w:r w:rsidR="001F2872" w:rsidRPr="0097196E">
                <w:rPr>
                  <w:rStyle w:val="Hyperlink"/>
                  <w:rFonts w:ascii="Calibri" w:hAnsi="Calibri"/>
                  <w:sz w:val="22"/>
                  <w:szCs w:val="22"/>
                </w:rPr>
                <w:t>Europe Maps- World Atlas.com</w:t>
              </w:r>
            </w:hyperlink>
          </w:p>
          <w:p w:rsidR="001F2872" w:rsidRPr="0097196E" w:rsidRDefault="001F2872" w:rsidP="001F2872">
            <w:pPr>
              <w:pStyle w:val="Default"/>
              <w:rPr>
                <w:rFonts w:ascii="Calibri" w:hAnsi="Calibri"/>
                <w:sz w:val="22"/>
                <w:szCs w:val="22"/>
              </w:rPr>
            </w:pPr>
          </w:p>
          <w:p w:rsidR="001F2872" w:rsidRPr="00941776" w:rsidRDefault="001F2872" w:rsidP="001F2872">
            <w:pPr>
              <w:autoSpaceDE w:val="0"/>
              <w:autoSpaceDN w:val="0"/>
              <w:adjustRightInd w:val="0"/>
              <w:rPr>
                <w:rFonts w:cs="Calibri"/>
                <w:color w:val="000000"/>
              </w:rPr>
            </w:pPr>
            <w:r w:rsidRPr="00941776">
              <w:rPr>
                <w:rFonts w:cs="Calibri"/>
                <w:bCs/>
                <w:color w:val="000000"/>
              </w:rPr>
              <w:t xml:space="preserve">Geographic Resources: Sites for online maps </w:t>
            </w:r>
          </w:p>
          <w:p w:rsidR="001F2872" w:rsidRPr="0097196E" w:rsidRDefault="001F2872" w:rsidP="001F2872">
            <w:pPr>
              <w:numPr>
                <w:ilvl w:val="0"/>
                <w:numId w:val="15"/>
              </w:numPr>
              <w:autoSpaceDE w:val="0"/>
              <w:autoSpaceDN w:val="0"/>
              <w:adjustRightInd w:val="0"/>
              <w:ind w:left="360"/>
              <w:rPr>
                <w:rFonts w:cs="Calibri"/>
                <w:color w:val="004080"/>
              </w:rPr>
            </w:pPr>
            <w:r w:rsidRPr="0020238B">
              <w:rPr>
                <w:rFonts w:cs="Calibri"/>
                <w:bCs/>
                <w:color w:val="000000"/>
              </w:rPr>
              <w:t>Outline Maps and Map Tests-</w:t>
            </w:r>
            <w:r w:rsidRPr="0097196E">
              <w:rPr>
                <w:rFonts w:cs="Calibri"/>
                <w:bCs/>
                <w:color w:val="000000"/>
              </w:rPr>
              <w:t xml:space="preserve"> </w:t>
            </w:r>
            <w:r w:rsidRPr="0097196E">
              <w:rPr>
                <w:rFonts w:cs="Calibri"/>
                <w:color w:val="000000"/>
              </w:rPr>
              <w:t xml:space="preserve">Maps provided by: </w:t>
            </w:r>
            <w:hyperlink r:id="rId11" w:history="1">
              <w:r w:rsidRPr="0097196E">
                <w:rPr>
                  <w:rStyle w:val="Hyperlink"/>
                  <w:rFonts w:cs="Calibri"/>
                  <w:bCs/>
                </w:rPr>
                <w:t>www.worldatlas.com</w:t>
              </w:r>
            </w:hyperlink>
            <w:r w:rsidRPr="0097196E">
              <w:rPr>
                <w:rFonts w:cs="Calibri"/>
                <w:bCs/>
                <w:color w:val="004080"/>
              </w:rPr>
              <w:t xml:space="preserve">  </w:t>
            </w:r>
          </w:p>
          <w:p w:rsidR="001F2872" w:rsidRPr="0097196E" w:rsidRDefault="001F2872" w:rsidP="001F2872">
            <w:pPr>
              <w:numPr>
                <w:ilvl w:val="0"/>
                <w:numId w:val="15"/>
              </w:numPr>
              <w:autoSpaceDE w:val="0"/>
              <w:autoSpaceDN w:val="0"/>
              <w:adjustRightInd w:val="0"/>
              <w:ind w:left="360"/>
              <w:rPr>
                <w:rFonts w:cs="Arial"/>
                <w:color w:val="000000"/>
              </w:rPr>
            </w:pPr>
            <w:r w:rsidRPr="0020238B">
              <w:rPr>
                <w:rFonts w:cs="Arial"/>
                <w:bCs/>
                <w:color w:val="000000"/>
              </w:rPr>
              <w:t>Physical Maps</w:t>
            </w:r>
            <w:r w:rsidRPr="0020238B">
              <w:rPr>
                <w:rFonts w:cs="Arial"/>
                <w:color w:val="000000"/>
              </w:rPr>
              <w:t>- Maps</w:t>
            </w:r>
            <w:r w:rsidRPr="0097196E">
              <w:rPr>
                <w:rFonts w:cs="Arial"/>
                <w:color w:val="000000"/>
              </w:rPr>
              <w:t xml:space="preserve"> provided by </w:t>
            </w:r>
          </w:p>
          <w:p w:rsidR="001F2872" w:rsidRPr="0097196E" w:rsidRDefault="00C45655" w:rsidP="001F2872">
            <w:pPr>
              <w:autoSpaceDE w:val="0"/>
              <w:autoSpaceDN w:val="0"/>
              <w:adjustRightInd w:val="0"/>
              <w:ind w:left="360"/>
              <w:rPr>
                <w:rFonts w:cs="Arial"/>
                <w:color w:val="000000"/>
              </w:rPr>
            </w:pPr>
            <w:hyperlink r:id="rId12" w:history="1">
              <w:r w:rsidR="001F2872" w:rsidRPr="0097196E">
                <w:rPr>
                  <w:rStyle w:val="Hyperlink"/>
                  <w:rFonts w:cs="Arial"/>
                </w:rPr>
                <w:t>http://www.freeworldmaps.net</w:t>
              </w:r>
            </w:hyperlink>
          </w:p>
          <w:p w:rsidR="001F2872" w:rsidRPr="0020238B" w:rsidRDefault="001F2872" w:rsidP="001F2872">
            <w:pPr>
              <w:pStyle w:val="Default"/>
              <w:numPr>
                <w:ilvl w:val="0"/>
                <w:numId w:val="15"/>
              </w:numPr>
              <w:ind w:left="360"/>
              <w:rPr>
                <w:rFonts w:ascii="Calibri" w:hAnsi="Calibri"/>
                <w:sz w:val="22"/>
                <w:szCs w:val="22"/>
              </w:rPr>
            </w:pPr>
            <w:r w:rsidRPr="0020238B">
              <w:rPr>
                <w:rFonts w:ascii="Calibri" w:hAnsi="Calibri" w:cs="Calibri"/>
                <w:bCs/>
                <w:sz w:val="22"/>
                <w:szCs w:val="22"/>
              </w:rPr>
              <w:t xml:space="preserve">Regional Maps- </w:t>
            </w:r>
            <w:r w:rsidRPr="0020238B">
              <w:rPr>
                <w:rFonts w:ascii="Calibri" w:hAnsi="Calibri"/>
                <w:sz w:val="22"/>
                <w:szCs w:val="22"/>
              </w:rPr>
              <w:t xml:space="preserve">CIA </w:t>
            </w:r>
            <w:proofErr w:type="spellStart"/>
            <w:r w:rsidRPr="0020238B">
              <w:rPr>
                <w:rFonts w:ascii="Calibri" w:hAnsi="Calibri"/>
                <w:sz w:val="22"/>
                <w:szCs w:val="22"/>
              </w:rPr>
              <w:t>Factbook</w:t>
            </w:r>
            <w:proofErr w:type="spellEnd"/>
          </w:p>
          <w:p w:rsidR="001F2872" w:rsidRPr="0097196E" w:rsidRDefault="00C45655" w:rsidP="001F2872">
            <w:pPr>
              <w:pStyle w:val="Default"/>
              <w:ind w:left="360"/>
              <w:rPr>
                <w:rFonts w:ascii="Calibri" w:hAnsi="Calibri"/>
                <w:sz w:val="22"/>
                <w:szCs w:val="22"/>
              </w:rPr>
            </w:pPr>
            <w:hyperlink r:id="rId13" w:history="1">
              <w:r w:rsidR="001F2872" w:rsidRPr="00493A54">
                <w:rPr>
                  <w:rStyle w:val="Hyperlink"/>
                  <w:rFonts w:ascii="Calibri" w:hAnsi="Calibri"/>
                  <w:sz w:val="22"/>
                  <w:szCs w:val="22"/>
                </w:rPr>
                <w:t>https://www.cia.gov/library/publications/the-world-factbook/</w:t>
              </w:r>
            </w:hyperlink>
            <w:r w:rsidR="001F2872">
              <w:rPr>
                <w:rFonts w:ascii="Calibri" w:hAnsi="Calibri"/>
                <w:sz w:val="22"/>
                <w:szCs w:val="22"/>
              </w:rPr>
              <w:t xml:space="preserve"> </w:t>
            </w:r>
          </w:p>
          <w:p w:rsidR="001F2872" w:rsidRPr="0020238B" w:rsidRDefault="001F2872" w:rsidP="001F2872">
            <w:pPr>
              <w:numPr>
                <w:ilvl w:val="0"/>
                <w:numId w:val="15"/>
              </w:numPr>
              <w:autoSpaceDE w:val="0"/>
              <w:autoSpaceDN w:val="0"/>
              <w:adjustRightInd w:val="0"/>
              <w:ind w:left="360"/>
              <w:rPr>
                <w:rFonts w:cs="Calibri"/>
                <w:color w:val="000000"/>
              </w:rPr>
            </w:pPr>
            <w:r w:rsidRPr="0020238B">
              <w:rPr>
                <w:rFonts w:cs="Calibri"/>
                <w:bCs/>
                <w:color w:val="000000"/>
              </w:rPr>
              <w:t xml:space="preserve">Extensive Map Collection- </w:t>
            </w:r>
            <w:r w:rsidRPr="0020238B">
              <w:rPr>
                <w:rFonts w:cs="Calibri"/>
                <w:color w:val="000000"/>
              </w:rPr>
              <w:t xml:space="preserve">provided by </w:t>
            </w:r>
            <w:proofErr w:type="gramStart"/>
            <w:r w:rsidRPr="0020238B">
              <w:rPr>
                <w:rFonts w:cs="Calibri"/>
                <w:bCs/>
                <w:color w:val="000000"/>
              </w:rPr>
              <w:t>The</w:t>
            </w:r>
            <w:proofErr w:type="gramEnd"/>
            <w:r w:rsidRPr="0020238B">
              <w:rPr>
                <w:rFonts w:cs="Calibri"/>
                <w:bCs/>
                <w:color w:val="000000"/>
              </w:rPr>
              <w:t xml:space="preserve"> University of Texas. </w:t>
            </w:r>
          </w:p>
          <w:p w:rsidR="001F2872" w:rsidRDefault="00C45655" w:rsidP="001F2872">
            <w:hyperlink r:id="rId14" w:anchor="europe" w:history="1">
              <w:r w:rsidR="001F2872" w:rsidRPr="00493A54">
                <w:rPr>
                  <w:rStyle w:val="Hyperlink"/>
                  <w:rFonts w:ascii="Calibri" w:hAnsi="Calibri"/>
                </w:rPr>
                <w:t>http://www.lib.utexas.edu/maps/map_sites/hist_sites.html#europe</w:t>
              </w:r>
            </w:hyperlink>
          </w:p>
        </w:tc>
      </w:tr>
      <w:tr w:rsidR="007926E0" w:rsidTr="00067AD3">
        <w:trPr>
          <w:trHeight w:val="512"/>
        </w:trPr>
        <w:tc>
          <w:tcPr>
            <w:tcW w:w="1951" w:type="dxa"/>
          </w:tcPr>
          <w:p w:rsidR="007926E0" w:rsidRPr="004350D9" w:rsidRDefault="007926E0" w:rsidP="007926E0">
            <w:pPr>
              <w:jc w:val="center"/>
              <w:rPr>
                <w:b/>
                <w:sz w:val="24"/>
              </w:rPr>
            </w:pPr>
            <w:r>
              <w:rPr>
                <w:b/>
                <w:sz w:val="24"/>
              </w:rPr>
              <w:t>2</w:t>
            </w:r>
            <w:r w:rsidR="002538E2">
              <w:rPr>
                <w:b/>
                <w:sz w:val="24"/>
              </w:rPr>
              <w:t>-3</w:t>
            </w:r>
          </w:p>
        </w:tc>
        <w:tc>
          <w:tcPr>
            <w:tcW w:w="5969" w:type="dxa"/>
          </w:tcPr>
          <w:p w:rsidR="00F02182" w:rsidRPr="00732C1B" w:rsidRDefault="00F02182" w:rsidP="00F02182">
            <w:pPr>
              <w:pStyle w:val="Default"/>
              <w:numPr>
                <w:ilvl w:val="0"/>
                <w:numId w:val="16"/>
              </w:numPr>
              <w:ind w:left="252" w:hanging="252"/>
              <w:rPr>
                <w:rFonts w:ascii="Calibri" w:hAnsi="Calibri"/>
                <w:sz w:val="22"/>
                <w:szCs w:val="22"/>
              </w:rPr>
            </w:pPr>
            <w:r w:rsidRPr="00732C1B">
              <w:rPr>
                <w:rFonts w:ascii="Calibri" w:hAnsi="Calibri"/>
                <w:sz w:val="22"/>
                <w:szCs w:val="22"/>
              </w:rPr>
              <w:t xml:space="preserve">What environmental concerns do countries in Europe face? </w:t>
            </w:r>
          </w:p>
          <w:p w:rsidR="00F02182" w:rsidRPr="00732C1B" w:rsidRDefault="00F02182" w:rsidP="00F02182">
            <w:pPr>
              <w:pStyle w:val="Default"/>
              <w:ind w:left="252" w:hanging="252"/>
              <w:rPr>
                <w:rFonts w:ascii="Calibri" w:hAnsi="Calibri"/>
                <w:sz w:val="22"/>
                <w:szCs w:val="22"/>
              </w:rPr>
            </w:pPr>
          </w:p>
          <w:p w:rsidR="00F02182" w:rsidRPr="00732C1B" w:rsidRDefault="00F02182" w:rsidP="00F02182">
            <w:pPr>
              <w:pStyle w:val="Default"/>
              <w:numPr>
                <w:ilvl w:val="0"/>
                <w:numId w:val="16"/>
              </w:numPr>
              <w:ind w:left="252" w:hanging="252"/>
              <w:rPr>
                <w:rFonts w:ascii="Calibri" w:hAnsi="Calibri"/>
                <w:sz w:val="22"/>
                <w:szCs w:val="22"/>
              </w:rPr>
            </w:pPr>
            <w:r w:rsidRPr="00732C1B">
              <w:rPr>
                <w:rFonts w:ascii="Calibri" w:hAnsi="Calibri"/>
                <w:sz w:val="22"/>
                <w:szCs w:val="22"/>
              </w:rPr>
              <w:t xml:space="preserve">How are specific European countries addressing specific environmental concerns (acid rain in Germany, and air pollution in England)? </w:t>
            </w:r>
          </w:p>
          <w:p w:rsidR="00F02182" w:rsidRPr="00732C1B" w:rsidRDefault="00F02182" w:rsidP="00F02182">
            <w:pPr>
              <w:pStyle w:val="Default"/>
              <w:ind w:left="252" w:hanging="252"/>
              <w:rPr>
                <w:rFonts w:ascii="Calibri" w:hAnsi="Calibri"/>
                <w:sz w:val="22"/>
                <w:szCs w:val="22"/>
              </w:rPr>
            </w:pPr>
          </w:p>
          <w:p w:rsidR="00F02182" w:rsidRPr="00732C1B" w:rsidRDefault="00F02182" w:rsidP="00F02182">
            <w:pPr>
              <w:pStyle w:val="Default"/>
              <w:numPr>
                <w:ilvl w:val="0"/>
                <w:numId w:val="16"/>
              </w:numPr>
              <w:ind w:left="252" w:hanging="252"/>
              <w:rPr>
                <w:rFonts w:ascii="Calibri" w:hAnsi="Calibri"/>
                <w:sz w:val="22"/>
                <w:szCs w:val="22"/>
              </w:rPr>
            </w:pPr>
            <w:r w:rsidRPr="00732C1B">
              <w:rPr>
                <w:rFonts w:ascii="Calibri" w:hAnsi="Calibri"/>
                <w:sz w:val="22"/>
                <w:szCs w:val="22"/>
              </w:rPr>
              <w:t xml:space="preserve">How has the nuclear disaster that occurred in Chernobyl, Ukraine affected the region and other surrounding areas? </w:t>
            </w:r>
          </w:p>
          <w:p w:rsidR="00987846" w:rsidRPr="00C028D6" w:rsidRDefault="00987846" w:rsidP="002538E2">
            <w:pPr>
              <w:pStyle w:val="Default"/>
              <w:numPr>
                <w:ilvl w:val="0"/>
                <w:numId w:val="7"/>
              </w:numPr>
              <w:ind w:left="162" w:hanging="162"/>
              <w:rPr>
                <w:rFonts w:ascii="Calibri" w:hAnsi="Calibri"/>
                <w:sz w:val="22"/>
                <w:szCs w:val="22"/>
              </w:rPr>
            </w:pPr>
          </w:p>
        </w:tc>
        <w:tc>
          <w:tcPr>
            <w:tcW w:w="2970" w:type="dxa"/>
          </w:tcPr>
          <w:p w:rsidR="007926E0" w:rsidRDefault="007926E0" w:rsidP="007926E0">
            <w:r>
              <w:t>Textbooks, computer, primary and secondary resources</w:t>
            </w:r>
            <w:r w:rsidR="002538E2">
              <w:t xml:space="preserve">; </w:t>
            </w:r>
            <w:proofErr w:type="spellStart"/>
            <w:r w:rsidR="002538E2">
              <w:t>powerpoint</w:t>
            </w:r>
            <w:proofErr w:type="spellEnd"/>
            <w:r w:rsidR="002538E2">
              <w:t xml:space="preserve"> presentation</w:t>
            </w:r>
          </w:p>
          <w:p w:rsidR="002538E2" w:rsidRDefault="002538E2" w:rsidP="007926E0"/>
          <w:p w:rsidR="00E56CE5" w:rsidRDefault="00E56CE5" w:rsidP="00E56CE5"/>
        </w:tc>
      </w:tr>
      <w:tr w:rsidR="007926E0" w:rsidTr="00067AD3">
        <w:trPr>
          <w:trHeight w:val="512"/>
        </w:trPr>
        <w:tc>
          <w:tcPr>
            <w:tcW w:w="1951" w:type="dxa"/>
          </w:tcPr>
          <w:p w:rsidR="007926E0" w:rsidRPr="004350D9" w:rsidRDefault="00B62186" w:rsidP="007926E0">
            <w:pPr>
              <w:jc w:val="center"/>
              <w:rPr>
                <w:b/>
                <w:sz w:val="24"/>
              </w:rPr>
            </w:pPr>
            <w:r>
              <w:rPr>
                <w:b/>
                <w:sz w:val="24"/>
              </w:rPr>
              <w:lastRenderedPageBreak/>
              <w:t>2</w:t>
            </w:r>
          </w:p>
        </w:tc>
        <w:tc>
          <w:tcPr>
            <w:tcW w:w="5969" w:type="dxa"/>
          </w:tcPr>
          <w:p w:rsidR="00B62186" w:rsidRDefault="00B62186" w:rsidP="00B62186">
            <w:r>
              <w:t>• What are the strategies that people use to solve the problems of pollution and other environmental issues?</w:t>
            </w:r>
          </w:p>
          <w:p w:rsidR="00987846" w:rsidRDefault="00B62186" w:rsidP="00B62186">
            <w:r>
              <w:t>• What consequences resulted from the nuclear disaster in Chernobyl?</w:t>
            </w:r>
          </w:p>
        </w:tc>
        <w:tc>
          <w:tcPr>
            <w:tcW w:w="2970" w:type="dxa"/>
          </w:tcPr>
          <w:p w:rsidR="007926E0" w:rsidRDefault="007926E0" w:rsidP="007926E0">
            <w:r>
              <w:t>Textbooks, computer, primary and secondary resources</w:t>
            </w:r>
            <w:r w:rsidR="00F02182">
              <w:t>:</w:t>
            </w:r>
          </w:p>
          <w:p w:rsidR="00F02182" w:rsidRPr="00732C1B" w:rsidRDefault="00F02182" w:rsidP="00F02182">
            <w:pPr>
              <w:pStyle w:val="Default"/>
              <w:numPr>
                <w:ilvl w:val="0"/>
                <w:numId w:val="24"/>
              </w:numPr>
              <w:rPr>
                <w:rFonts w:ascii="Calibri" w:hAnsi="Calibri"/>
                <w:sz w:val="22"/>
                <w:szCs w:val="22"/>
              </w:rPr>
            </w:pPr>
            <w:hyperlink r:id="rId15" w:history="1">
              <w:r w:rsidRPr="00732C1B">
                <w:rPr>
                  <w:rStyle w:val="Hyperlink"/>
                  <w:rFonts w:ascii="Calibri" w:hAnsi="Calibri"/>
                  <w:sz w:val="22"/>
                  <w:szCs w:val="22"/>
                </w:rPr>
                <w:t xml:space="preserve">Fallout From </w:t>
              </w:r>
              <w:proofErr w:type="spellStart"/>
              <w:r w:rsidRPr="00732C1B">
                <w:rPr>
                  <w:rStyle w:val="Hyperlink"/>
                  <w:rFonts w:ascii="Calibri" w:hAnsi="Calibri"/>
                  <w:sz w:val="22"/>
                  <w:szCs w:val="22"/>
                </w:rPr>
                <w:t>Cherynobyl</w:t>
              </w:r>
              <w:proofErr w:type="spellEnd"/>
              <w:r w:rsidRPr="00732C1B">
                <w:rPr>
                  <w:rStyle w:val="Hyperlink"/>
                  <w:rFonts w:ascii="Calibri" w:hAnsi="Calibri"/>
                  <w:sz w:val="22"/>
                  <w:szCs w:val="22"/>
                </w:rPr>
                <w:t xml:space="preserve">- National Geographic </w:t>
              </w:r>
              <w:proofErr w:type="spellStart"/>
              <w:r w:rsidRPr="00732C1B">
                <w:rPr>
                  <w:rStyle w:val="Hyperlink"/>
                  <w:rFonts w:ascii="Calibri" w:hAnsi="Calibri"/>
                  <w:sz w:val="22"/>
                  <w:szCs w:val="22"/>
                </w:rPr>
                <w:t>Xpeditions</w:t>
              </w:r>
              <w:proofErr w:type="spellEnd"/>
              <w:r w:rsidRPr="00732C1B">
                <w:rPr>
                  <w:rStyle w:val="Hyperlink"/>
                  <w:rFonts w:ascii="Calibri" w:hAnsi="Calibri"/>
                  <w:sz w:val="22"/>
                  <w:szCs w:val="22"/>
                </w:rPr>
                <w:t xml:space="preserve"> Lesson Plans</w:t>
              </w:r>
            </w:hyperlink>
          </w:p>
          <w:p w:rsidR="00F02182" w:rsidRPr="00732C1B" w:rsidRDefault="00F02182" w:rsidP="00F02182">
            <w:pPr>
              <w:pStyle w:val="Default"/>
              <w:numPr>
                <w:ilvl w:val="0"/>
                <w:numId w:val="24"/>
              </w:numPr>
              <w:rPr>
                <w:rFonts w:ascii="Calibri" w:hAnsi="Calibri"/>
                <w:sz w:val="22"/>
                <w:szCs w:val="22"/>
              </w:rPr>
            </w:pPr>
            <w:hyperlink r:id="rId16" w:history="1">
              <w:r w:rsidRPr="00732C1B">
                <w:rPr>
                  <w:rStyle w:val="Hyperlink"/>
                  <w:rFonts w:ascii="Calibri" w:hAnsi="Calibri"/>
                  <w:sz w:val="22"/>
                  <w:szCs w:val="22"/>
                </w:rPr>
                <w:t>Map of Ukr</w:t>
              </w:r>
              <w:r w:rsidRPr="00732C1B">
                <w:rPr>
                  <w:rStyle w:val="Hyperlink"/>
                  <w:rFonts w:ascii="Calibri" w:hAnsi="Calibri"/>
                  <w:sz w:val="22"/>
                  <w:szCs w:val="22"/>
                </w:rPr>
                <w:t>a</w:t>
              </w:r>
              <w:r w:rsidRPr="00732C1B">
                <w:rPr>
                  <w:rStyle w:val="Hyperlink"/>
                  <w:rFonts w:ascii="Calibri" w:hAnsi="Calibri"/>
                  <w:sz w:val="22"/>
                  <w:szCs w:val="22"/>
                </w:rPr>
                <w:t>ine</w:t>
              </w:r>
            </w:hyperlink>
          </w:p>
          <w:p w:rsidR="00F02182" w:rsidRDefault="00F02182" w:rsidP="00F02182">
            <w:pPr>
              <w:pStyle w:val="Default"/>
              <w:numPr>
                <w:ilvl w:val="0"/>
                <w:numId w:val="24"/>
              </w:numPr>
              <w:rPr>
                <w:rFonts w:ascii="Calibri" w:hAnsi="Calibri"/>
                <w:sz w:val="22"/>
                <w:szCs w:val="22"/>
              </w:rPr>
            </w:pPr>
            <w:r w:rsidRPr="00A15FA3">
              <w:rPr>
                <w:rFonts w:ascii="Calibri" w:hAnsi="Calibri"/>
                <w:sz w:val="22"/>
                <w:szCs w:val="22"/>
              </w:rPr>
              <w:t>Chern</w:t>
            </w:r>
            <w:r w:rsidRPr="00A15FA3">
              <w:rPr>
                <w:rFonts w:ascii="Calibri" w:hAnsi="Calibri"/>
                <w:sz w:val="22"/>
                <w:szCs w:val="22"/>
              </w:rPr>
              <w:t>o</w:t>
            </w:r>
            <w:r w:rsidRPr="00A15FA3">
              <w:rPr>
                <w:rFonts w:ascii="Calibri" w:hAnsi="Calibri"/>
                <w:sz w:val="22"/>
                <w:szCs w:val="22"/>
              </w:rPr>
              <w:t>byl Power Plant- Ukraine Article</w:t>
            </w:r>
          </w:p>
          <w:p w:rsidR="00F02182" w:rsidRPr="00732C1B" w:rsidRDefault="00F02182" w:rsidP="00F02182">
            <w:pPr>
              <w:pStyle w:val="Default"/>
              <w:ind w:left="360"/>
              <w:rPr>
                <w:rFonts w:ascii="Calibri" w:hAnsi="Calibri"/>
                <w:sz w:val="22"/>
                <w:szCs w:val="22"/>
              </w:rPr>
            </w:pPr>
            <w:hyperlink r:id="rId17" w:history="1">
              <w:r w:rsidRPr="00B74630">
                <w:rPr>
                  <w:rStyle w:val="Hyperlink"/>
                  <w:rFonts w:ascii="Calibri" w:hAnsi="Calibri"/>
                  <w:sz w:val="22"/>
                  <w:szCs w:val="22"/>
                </w:rPr>
                <w:t>http://www.epa.gov/radiation/rert/chernobyl.html</w:t>
              </w:r>
            </w:hyperlink>
            <w:r>
              <w:rPr>
                <w:rFonts w:ascii="Calibri" w:hAnsi="Calibri"/>
                <w:sz w:val="22"/>
                <w:szCs w:val="22"/>
              </w:rPr>
              <w:t xml:space="preserve"> </w:t>
            </w:r>
          </w:p>
          <w:p w:rsidR="00F02182" w:rsidRDefault="00F02182" w:rsidP="00F02182">
            <w:pPr>
              <w:pStyle w:val="Default"/>
              <w:numPr>
                <w:ilvl w:val="0"/>
                <w:numId w:val="24"/>
              </w:numPr>
              <w:rPr>
                <w:rFonts w:ascii="Calibri" w:hAnsi="Calibri"/>
                <w:sz w:val="22"/>
                <w:szCs w:val="22"/>
              </w:rPr>
            </w:pPr>
            <w:r w:rsidRPr="00A15FA3">
              <w:rPr>
                <w:rFonts w:ascii="Calibri" w:hAnsi="Calibri"/>
                <w:sz w:val="22"/>
                <w:szCs w:val="22"/>
              </w:rPr>
              <w:t>Background on Chernobyl Nuclear Plant Acci</w:t>
            </w:r>
            <w:r w:rsidRPr="00A15FA3">
              <w:rPr>
                <w:rFonts w:ascii="Calibri" w:hAnsi="Calibri"/>
                <w:sz w:val="22"/>
                <w:szCs w:val="22"/>
              </w:rPr>
              <w:t>d</w:t>
            </w:r>
            <w:r w:rsidRPr="00A15FA3">
              <w:rPr>
                <w:rFonts w:ascii="Calibri" w:hAnsi="Calibri"/>
                <w:sz w:val="22"/>
                <w:szCs w:val="22"/>
              </w:rPr>
              <w:t>ent</w:t>
            </w:r>
          </w:p>
          <w:p w:rsidR="00F02182" w:rsidRPr="00732C1B" w:rsidRDefault="00F02182" w:rsidP="00F02182">
            <w:pPr>
              <w:pStyle w:val="Default"/>
              <w:ind w:left="360"/>
              <w:rPr>
                <w:rFonts w:ascii="Calibri" w:hAnsi="Calibri"/>
                <w:sz w:val="22"/>
                <w:szCs w:val="22"/>
              </w:rPr>
            </w:pPr>
            <w:hyperlink r:id="rId18" w:history="1">
              <w:r w:rsidRPr="00B74630">
                <w:rPr>
                  <w:rStyle w:val="Hyperlink"/>
                  <w:rFonts w:ascii="Calibri" w:hAnsi="Calibri"/>
                  <w:sz w:val="22"/>
                  <w:szCs w:val="22"/>
                </w:rPr>
                <w:t>http://www.nrc.gov/reading-rm/doc-collections/fact-sheets/chernobyl-bg.html</w:t>
              </w:r>
            </w:hyperlink>
            <w:r>
              <w:rPr>
                <w:rFonts w:ascii="Calibri" w:hAnsi="Calibri"/>
                <w:sz w:val="22"/>
                <w:szCs w:val="22"/>
              </w:rPr>
              <w:t xml:space="preserve"> </w:t>
            </w:r>
          </w:p>
          <w:p w:rsidR="00F02182" w:rsidRPr="00A15FA3" w:rsidRDefault="00F02182" w:rsidP="00F02182">
            <w:pPr>
              <w:pStyle w:val="Default"/>
              <w:numPr>
                <w:ilvl w:val="0"/>
                <w:numId w:val="24"/>
              </w:numPr>
              <w:rPr>
                <w:rFonts w:ascii="Calibri" w:hAnsi="Calibri"/>
                <w:sz w:val="22"/>
                <w:szCs w:val="22"/>
              </w:rPr>
            </w:pPr>
            <w:r>
              <w:rPr>
                <w:rFonts w:ascii="Calibri" w:hAnsi="Calibri"/>
                <w:sz w:val="22"/>
                <w:szCs w:val="22"/>
              </w:rPr>
              <w:t xml:space="preserve">Images of the effects of Chernobyl nuclear disaster </w:t>
            </w:r>
            <w:hyperlink r:id="rId19" w:history="1">
              <w:r w:rsidRPr="00A15FA3">
                <w:rPr>
                  <w:rStyle w:val="Hyperlink"/>
                  <w:rFonts w:ascii="Calibri" w:hAnsi="Calibri" w:cs="Calibri"/>
                  <w:bCs/>
                  <w:sz w:val="22"/>
                  <w:szCs w:val="22"/>
                </w:rPr>
                <w:t>http://www.theatlantic.com/infocus/2011/03/the-chernobyl-disaster-25-years-ago/100033/</w:t>
              </w:r>
            </w:hyperlink>
            <w:r w:rsidRPr="00A15FA3">
              <w:rPr>
                <w:rFonts w:ascii="Calibri" w:hAnsi="Calibri" w:cs="Calibri"/>
                <w:bCs/>
                <w:sz w:val="22"/>
                <w:szCs w:val="22"/>
              </w:rPr>
              <w:t xml:space="preserve"> </w:t>
            </w:r>
          </w:p>
          <w:p w:rsidR="00F02182" w:rsidRDefault="00F02182" w:rsidP="007926E0"/>
        </w:tc>
      </w:tr>
      <w:tr w:rsidR="007926E0" w:rsidTr="00067AD3">
        <w:trPr>
          <w:trHeight w:val="512"/>
        </w:trPr>
        <w:tc>
          <w:tcPr>
            <w:tcW w:w="1951" w:type="dxa"/>
          </w:tcPr>
          <w:p w:rsidR="007926E0" w:rsidRPr="004350D9" w:rsidRDefault="007926E0" w:rsidP="007926E0">
            <w:pPr>
              <w:jc w:val="center"/>
              <w:rPr>
                <w:b/>
                <w:sz w:val="24"/>
              </w:rPr>
            </w:pPr>
            <w:r>
              <w:rPr>
                <w:b/>
                <w:sz w:val="24"/>
              </w:rPr>
              <w:t>3</w:t>
            </w:r>
          </w:p>
        </w:tc>
        <w:tc>
          <w:tcPr>
            <w:tcW w:w="5969" w:type="dxa"/>
          </w:tcPr>
          <w:p w:rsidR="00F02182" w:rsidRPr="00732C1B" w:rsidRDefault="00F02182" w:rsidP="00F02182">
            <w:pPr>
              <w:pStyle w:val="Default"/>
              <w:numPr>
                <w:ilvl w:val="0"/>
                <w:numId w:val="16"/>
              </w:numPr>
              <w:ind w:left="252" w:hanging="252"/>
              <w:rPr>
                <w:rFonts w:ascii="Calibri" w:hAnsi="Calibri"/>
                <w:sz w:val="22"/>
                <w:szCs w:val="22"/>
              </w:rPr>
            </w:pPr>
            <w:r w:rsidRPr="00732C1B">
              <w:rPr>
                <w:rFonts w:ascii="Calibri" w:hAnsi="Calibri"/>
                <w:sz w:val="22"/>
                <w:szCs w:val="22"/>
              </w:rPr>
              <w:t xml:space="preserve">What environmental concerns do countries in Europe face? </w:t>
            </w:r>
          </w:p>
          <w:p w:rsidR="00F02182" w:rsidRPr="00732C1B" w:rsidRDefault="00F02182" w:rsidP="00F02182">
            <w:pPr>
              <w:pStyle w:val="Default"/>
              <w:ind w:left="252" w:hanging="252"/>
              <w:rPr>
                <w:rFonts w:ascii="Calibri" w:hAnsi="Calibri"/>
                <w:sz w:val="22"/>
                <w:szCs w:val="22"/>
              </w:rPr>
            </w:pPr>
          </w:p>
          <w:p w:rsidR="00F02182" w:rsidRPr="00732C1B" w:rsidRDefault="00F02182" w:rsidP="00F02182">
            <w:pPr>
              <w:pStyle w:val="Default"/>
              <w:numPr>
                <w:ilvl w:val="0"/>
                <w:numId w:val="16"/>
              </w:numPr>
              <w:ind w:left="252" w:hanging="252"/>
              <w:rPr>
                <w:rFonts w:ascii="Calibri" w:hAnsi="Calibri"/>
                <w:sz w:val="22"/>
                <w:szCs w:val="22"/>
              </w:rPr>
            </w:pPr>
            <w:r w:rsidRPr="00732C1B">
              <w:rPr>
                <w:rFonts w:ascii="Calibri" w:hAnsi="Calibri"/>
                <w:sz w:val="22"/>
                <w:szCs w:val="22"/>
              </w:rPr>
              <w:t xml:space="preserve">How are specific European countries addressing specific environmental concerns (acid rain in Germany, and air pollution in England)? </w:t>
            </w:r>
          </w:p>
          <w:p w:rsidR="00F02182" w:rsidRPr="00732C1B" w:rsidRDefault="00F02182" w:rsidP="00F02182">
            <w:pPr>
              <w:pStyle w:val="Default"/>
              <w:ind w:left="252" w:hanging="252"/>
              <w:rPr>
                <w:rFonts w:ascii="Calibri" w:hAnsi="Calibri"/>
                <w:sz w:val="22"/>
                <w:szCs w:val="22"/>
              </w:rPr>
            </w:pPr>
          </w:p>
          <w:p w:rsidR="00F02182" w:rsidRPr="00732C1B" w:rsidRDefault="00F02182" w:rsidP="00F02182">
            <w:pPr>
              <w:pStyle w:val="Default"/>
              <w:numPr>
                <w:ilvl w:val="0"/>
                <w:numId w:val="16"/>
              </w:numPr>
              <w:ind w:left="252" w:hanging="252"/>
              <w:rPr>
                <w:rFonts w:ascii="Calibri" w:hAnsi="Calibri"/>
                <w:sz w:val="22"/>
                <w:szCs w:val="22"/>
              </w:rPr>
            </w:pPr>
            <w:r w:rsidRPr="00732C1B">
              <w:rPr>
                <w:rFonts w:ascii="Calibri" w:hAnsi="Calibri"/>
                <w:sz w:val="22"/>
                <w:szCs w:val="22"/>
              </w:rPr>
              <w:t xml:space="preserve">How has the nuclear disaster that occurred in Chernobyl, Ukraine affected the region and other surrounding areas? </w:t>
            </w:r>
          </w:p>
          <w:p w:rsidR="00987846" w:rsidRDefault="00987846" w:rsidP="007926E0"/>
        </w:tc>
        <w:tc>
          <w:tcPr>
            <w:tcW w:w="2970" w:type="dxa"/>
          </w:tcPr>
          <w:p w:rsidR="007926E0" w:rsidRDefault="007926E0" w:rsidP="007926E0">
            <w:r>
              <w:t>Textbooks, computer, primary and secondary resources</w:t>
            </w:r>
            <w:r w:rsidR="00F02182">
              <w:t>:</w:t>
            </w:r>
          </w:p>
          <w:p w:rsidR="00F02182" w:rsidRPr="00732C1B" w:rsidRDefault="00F02182" w:rsidP="00F02182">
            <w:pPr>
              <w:pStyle w:val="Default"/>
              <w:numPr>
                <w:ilvl w:val="0"/>
                <w:numId w:val="24"/>
              </w:numPr>
              <w:rPr>
                <w:rFonts w:ascii="Calibri" w:hAnsi="Calibri"/>
                <w:sz w:val="22"/>
                <w:szCs w:val="22"/>
              </w:rPr>
            </w:pPr>
            <w:hyperlink r:id="rId20" w:history="1">
              <w:r w:rsidRPr="00732C1B">
                <w:rPr>
                  <w:rStyle w:val="Hyperlink"/>
                  <w:rFonts w:ascii="Calibri" w:hAnsi="Calibri"/>
                  <w:sz w:val="22"/>
                  <w:szCs w:val="22"/>
                </w:rPr>
                <w:t xml:space="preserve">Fallout From </w:t>
              </w:r>
              <w:proofErr w:type="spellStart"/>
              <w:r w:rsidRPr="00732C1B">
                <w:rPr>
                  <w:rStyle w:val="Hyperlink"/>
                  <w:rFonts w:ascii="Calibri" w:hAnsi="Calibri"/>
                  <w:sz w:val="22"/>
                  <w:szCs w:val="22"/>
                </w:rPr>
                <w:t>Cherynobyl</w:t>
              </w:r>
              <w:proofErr w:type="spellEnd"/>
              <w:r w:rsidRPr="00732C1B">
                <w:rPr>
                  <w:rStyle w:val="Hyperlink"/>
                  <w:rFonts w:ascii="Calibri" w:hAnsi="Calibri"/>
                  <w:sz w:val="22"/>
                  <w:szCs w:val="22"/>
                </w:rPr>
                <w:t xml:space="preserve">- National Geographic </w:t>
              </w:r>
              <w:proofErr w:type="spellStart"/>
              <w:r w:rsidRPr="00732C1B">
                <w:rPr>
                  <w:rStyle w:val="Hyperlink"/>
                  <w:rFonts w:ascii="Calibri" w:hAnsi="Calibri"/>
                  <w:sz w:val="22"/>
                  <w:szCs w:val="22"/>
                </w:rPr>
                <w:t>Xpeditions</w:t>
              </w:r>
              <w:proofErr w:type="spellEnd"/>
              <w:r w:rsidRPr="00732C1B">
                <w:rPr>
                  <w:rStyle w:val="Hyperlink"/>
                  <w:rFonts w:ascii="Calibri" w:hAnsi="Calibri"/>
                  <w:sz w:val="22"/>
                  <w:szCs w:val="22"/>
                </w:rPr>
                <w:t xml:space="preserve"> Lesson Plans</w:t>
              </w:r>
            </w:hyperlink>
          </w:p>
          <w:p w:rsidR="00F02182" w:rsidRPr="00732C1B" w:rsidRDefault="00F02182" w:rsidP="00F02182">
            <w:pPr>
              <w:pStyle w:val="Default"/>
              <w:numPr>
                <w:ilvl w:val="0"/>
                <w:numId w:val="24"/>
              </w:numPr>
              <w:rPr>
                <w:rFonts w:ascii="Calibri" w:hAnsi="Calibri"/>
                <w:sz w:val="22"/>
                <w:szCs w:val="22"/>
              </w:rPr>
            </w:pPr>
            <w:hyperlink r:id="rId21" w:history="1">
              <w:r w:rsidRPr="00732C1B">
                <w:rPr>
                  <w:rStyle w:val="Hyperlink"/>
                  <w:rFonts w:ascii="Calibri" w:hAnsi="Calibri"/>
                  <w:sz w:val="22"/>
                  <w:szCs w:val="22"/>
                </w:rPr>
                <w:t>Map of Ukraine</w:t>
              </w:r>
            </w:hyperlink>
          </w:p>
          <w:p w:rsidR="00F02182" w:rsidRDefault="00F02182" w:rsidP="00F02182">
            <w:pPr>
              <w:pStyle w:val="Default"/>
              <w:numPr>
                <w:ilvl w:val="0"/>
                <w:numId w:val="24"/>
              </w:numPr>
              <w:rPr>
                <w:rFonts w:ascii="Calibri" w:hAnsi="Calibri"/>
                <w:sz w:val="22"/>
                <w:szCs w:val="22"/>
              </w:rPr>
            </w:pPr>
            <w:r w:rsidRPr="00A15FA3">
              <w:rPr>
                <w:rFonts w:ascii="Calibri" w:hAnsi="Calibri"/>
                <w:sz w:val="22"/>
                <w:szCs w:val="22"/>
              </w:rPr>
              <w:t>Chernobyl Power Plant- Ukraine Article</w:t>
            </w:r>
          </w:p>
          <w:p w:rsidR="00F02182" w:rsidRPr="00732C1B" w:rsidRDefault="00F02182" w:rsidP="00F02182">
            <w:pPr>
              <w:pStyle w:val="Default"/>
              <w:ind w:left="360"/>
              <w:rPr>
                <w:rFonts w:ascii="Calibri" w:hAnsi="Calibri"/>
                <w:sz w:val="22"/>
                <w:szCs w:val="22"/>
              </w:rPr>
            </w:pPr>
            <w:hyperlink r:id="rId22" w:history="1">
              <w:r w:rsidRPr="00B74630">
                <w:rPr>
                  <w:rStyle w:val="Hyperlink"/>
                  <w:rFonts w:ascii="Calibri" w:hAnsi="Calibri"/>
                  <w:sz w:val="22"/>
                  <w:szCs w:val="22"/>
                </w:rPr>
                <w:t>http://www.epa.gov/radiation/rert/chernobyl.html</w:t>
              </w:r>
            </w:hyperlink>
            <w:r>
              <w:rPr>
                <w:rFonts w:ascii="Calibri" w:hAnsi="Calibri"/>
                <w:sz w:val="22"/>
                <w:szCs w:val="22"/>
              </w:rPr>
              <w:t xml:space="preserve"> </w:t>
            </w:r>
          </w:p>
          <w:p w:rsidR="00F02182" w:rsidRDefault="00F02182" w:rsidP="00F02182">
            <w:pPr>
              <w:pStyle w:val="Default"/>
              <w:numPr>
                <w:ilvl w:val="0"/>
                <w:numId w:val="24"/>
              </w:numPr>
              <w:rPr>
                <w:rFonts w:ascii="Calibri" w:hAnsi="Calibri"/>
                <w:sz w:val="22"/>
                <w:szCs w:val="22"/>
              </w:rPr>
            </w:pPr>
            <w:r w:rsidRPr="00A15FA3">
              <w:rPr>
                <w:rFonts w:ascii="Calibri" w:hAnsi="Calibri"/>
                <w:sz w:val="22"/>
                <w:szCs w:val="22"/>
              </w:rPr>
              <w:t>Background on Chernobyl Nuclear Plant Accident</w:t>
            </w:r>
          </w:p>
          <w:p w:rsidR="00F02182" w:rsidRPr="00732C1B" w:rsidRDefault="00F02182" w:rsidP="00F02182">
            <w:pPr>
              <w:pStyle w:val="Default"/>
              <w:ind w:left="360"/>
              <w:rPr>
                <w:rFonts w:ascii="Calibri" w:hAnsi="Calibri"/>
                <w:sz w:val="22"/>
                <w:szCs w:val="22"/>
              </w:rPr>
            </w:pPr>
            <w:hyperlink r:id="rId23" w:history="1">
              <w:r w:rsidRPr="00B74630">
                <w:rPr>
                  <w:rStyle w:val="Hyperlink"/>
                  <w:rFonts w:ascii="Calibri" w:hAnsi="Calibri"/>
                  <w:sz w:val="22"/>
                  <w:szCs w:val="22"/>
                </w:rPr>
                <w:t>http://www.nrc.gov/reading-rm/doc-collections/fact-sheets/chernobyl-bg.html</w:t>
              </w:r>
            </w:hyperlink>
            <w:r>
              <w:rPr>
                <w:rFonts w:ascii="Calibri" w:hAnsi="Calibri"/>
                <w:sz w:val="22"/>
                <w:szCs w:val="22"/>
              </w:rPr>
              <w:t xml:space="preserve"> </w:t>
            </w:r>
          </w:p>
          <w:p w:rsidR="00F02182" w:rsidRPr="00A15FA3" w:rsidRDefault="00F02182" w:rsidP="00F02182">
            <w:pPr>
              <w:pStyle w:val="Default"/>
              <w:numPr>
                <w:ilvl w:val="0"/>
                <w:numId w:val="24"/>
              </w:numPr>
              <w:rPr>
                <w:rFonts w:ascii="Calibri" w:hAnsi="Calibri"/>
                <w:sz w:val="22"/>
                <w:szCs w:val="22"/>
              </w:rPr>
            </w:pPr>
            <w:r>
              <w:rPr>
                <w:rFonts w:ascii="Calibri" w:hAnsi="Calibri"/>
                <w:sz w:val="22"/>
                <w:szCs w:val="22"/>
              </w:rPr>
              <w:t xml:space="preserve">Images of the effects of Chernobyl nuclear disaster </w:t>
            </w:r>
            <w:hyperlink r:id="rId24" w:history="1">
              <w:r w:rsidRPr="00A15FA3">
                <w:rPr>
                  <w:rStyle w:val="Hyperlink"/>
                  <w:rFonts w:ascii="Calibri" w:hAnsi="Calibri" w:cs="Calibri"/>
                  <w:bCs/>
                  <w:sz w:val="22"/>
                  <w:szCs w:val="22"/>
                </w:rPr>
                <w:t>http://www.theatlantic.com/infocus/2011/03/the-chernobyl-disaster-25-years-ago/100033/</w:t>
              </w:r>
            </w:hyperlink>
            <w:r w:rsidRPr="00A15FA3">
              <w:rPr>
                <w:rFonts w:ascii="Calibri" w:hAnsi="Calibri" w:cs="Calibri"/>
                <w:bCs/>
                <w:sz w:val="22"/>
                <w:szCs w:val="22"/>
              </w:rPr>
              <w:t xml:space="preserve"> </w:t>
            </w:r>
          </w:p>
          <w:p w:rsidR="00F02182" w:rsidRDefault="00F02182" w:rsidP="007926E0"/>
        </w:tc>
      </w:tr>
      <w:tr w:rsidR="005945E4" w:rsidTr="00067AD3">
        <w:tc>
          <w:tcPr>
            <w:tcW w:w="1951" w:type="dxa"/>
            <w:shd w:val="clear" w:color="auto" w:fill="D9D9D9" w:themeFill="background1" w:themeFillShade="D9"/>
          </w:tcPr>
          <w:p w:rsidR="005945E4" w:rsidRPr="004350D9" w:rsidRDefault="00C45655" w:rsidP="00CB5A4E">
            <w:pPr>
              <w:jc w:val="center"/>
              <w:rPr>
                <w:b/>
                <w:sz w:val="28"/>
              </w:rPr>
            </w:pPr>
            <w:r w:rsidRPr="00C45655">
              <w:rPr>
                <w:b/>
                <w:noProof/>
              </w:rPr>
              <w:pict>
                <v:shape id="Text Box 8" o:spid="_x0000_s1028" type="#_x0000_t202" style="position:absolute;left:0;text-align:left;margin-left:2.85pt;margin-top:16.7pt;width:79.5pt;height:18pt;z-index:25165619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BH3XgIAANAEAAAOAAAAZHJzL2Uyb0RvYy54bWysVN9P2zAQfp+0/8Hy+0jaQQcRKepAnSZV&#10;gAQTz67jtBGOz7PdJuyv32enLR3saVof3Dvf5/vx3V0ur/pWs61yviFT8tFJzpkykqrGrEr+43H+&#10;6ZwzH4SphCajSv6iPL+afvxw2dlCjWlNulKOwYnxRWdLvg7BFlnm5Vq1wp+QVQbGmlwrAlS3yion&#10;OnhvdTbO80nWkausI6m8x+3NYOTT5L+ulQx3de1VYLrkyC2k06VzGc9seimKlRN23chdGuIfsmhF&#10;YxD04OpGBME2rnnnqm2kI091OJHUZlTXjVSpBlQzyt9U87AWVqVaQI63B5r8/3Mrb7f3jjVVydEo&#10;I1q06FH1gX2lnp1HdjrrC4AeLGChxzW6nCr1dkHy2QOSHWGGBx7oyEZfuzb+o06Gh2jAy4H0GEVG&#10;b3l+MTmDScI2Hp9P8tSV7PW1dT58U9SyKJTcoakpA7Fd+BDji2IPicE86aaaN1onxa2W19qxrcAA&#10;zPE7eP8Dpg3rSj75jDzeuYi+Dy6WWsjnyAuCHnmApk18qdLM7fKKvAxURCn0yz4xPd7zuqTqBbQ6&#10;GsbSWzlvEGwhfLgXDnMIVrBb4Q5HrQkZ0k7ibE3u19/uIx7jAStnHea65P7nRjjFmf5uMDgXo9PT&#10;uAhJOT37Mobiji3LY4vZtNcE5kbYYiuTGPFB78XaUfuEFZzFqDAJIxG75GEvXodh27DCUs1mCYTR&#10;tyIszIOV+2mKJD/2T8LZXZcD5uOW9hsgijfNHrCRcUOzTaC6SZMQeR5Y3Y0l1ib1arficS+P9YR6&#10;/RBNfwMAAP//AwBQSwMEFAAGAAgAAAAhANcTEKDbAAAABwEAAA8AAABkcnMvZG93bnJldi54bWxM&#10;jkFTwjAQhe/O+B8y64w3SYFasTZlHIWbF8CLt9CsbaTZlCbQ8u9dTnraefvevPcVy9G14ox9sJ4U&#10;TCcJCKTKG0u1gs/d+mEBIkRNRreeUMEFAyzL25tC58YPtMHzNtaCSyjkWkETY5dLGaoGnQ4T3yGx&#10;9+17pyPLvpam1wOXu1bOkiSTTlvihUZ3+NZgddieHO/KmH7thvfV5edoV3w/7HoRlLq/G19fQEQc&#10;418YrviMDiUz7f2JTBCtgscnDiqYz1MQVztL+bFXkD2nIMtC/ucvfwEAAP//AwBQSwECLQAUAAYA&#10;CAAAACEAtoM4kv4AAADhAQAAEwAAAAAAAAAAAAAAAAAAAAAAW0NvbnRlbnRfVHlwZXNdLnhtbFBL&#10;AQItABQABgAIAAAAIQA4/SH/1gAAAJQBAAALAAAAAAAAAAAAAAAAAC8BAABfcmVscy8ucmVsc1BL&#10;AQItABQABgAIAAAAIQBw6BH3XgIAANAEAAAOAAAAAAAAAAAAAAAAAC4CAABkcnMvZTJvRG9jLnht&#10;bFBLAQItABQABgAIAAAAIQDXExCg2wAAAAcBAAAPAAAAAAAAAAAAAAAAALgEAABkcnMvZG93bnJl&#10;di54bWxQSwUGAAAAAAQABADzAAAAwAUAAAAA&#10;" fillcolor="yellow" strokeweight=".5pt">
                  <v:path arrowok="t"/>
                  <v:textbox style="mso-next-textbox:#Text Box 8">
                    <w:txbxContent>
                      <w:p w:rsidR="00571CE7" w:rsidRPr="00315646" w:rsidRDefault="00571CE7"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v:textbox>
                </v:shape>
              </w:pict>
            </w:r>
            <w:r w:rsidR="005945E4" w:rsidRPr="004350D9">
              <w:rPr>
                <w:b/>
                <w:sz w:val="28"/>
              </w:rPr>
              <w:t>DOK Level</w:t>
            </w:r>
          </w:p>
        </w:tc>
        <w:tc>
          <w:tcPr>
            <w:tcW w:w="5969" w:type="dxa"/>
            <w:shd w:val="clear" w:color="auto" w:fill="D9D9D9" w:themeFill="background1" w:themeFillShade="D9"/>
          </w:tcPr>
          <w:p w:rsidR="005945E4" w:rsidRPr="004350D9" w:rsidRDefault="005945E4" w:rsidP="005945E4">
            <w:pPr>
              <w:jc w:val="center"/>
              <w:rPr>
                <w:b/>
                <w:sz w:val="28"/>
              </w:rPr>
            </w:pPr>
            <w:r>
              <w:rPr>
                <w:b/>
                <w:sz w:val="28"/>
              </w:rPr>
              <w:t>Possible Aligned Assessment Items/Tasks</w:t>
            </w:r>
          </w:p>
        </w:tc>
        <w:tc>
          <w:tcPr>
            <w:tcW w:w="2970" w:type="dxa"/>
            <w:shd w:val="clear" w:color="auto" w:fill="D9D9D9" w:themeFill="background1" w:themeFillShade="D9"/>
          </w:tcPr>
          <w:p w:rsidR="005945E4" w:rsidRDefault="005945E4" w:rsidP="005945E4">
            <w:pPr>
              <w:jc w:val="center"/>
              <w:rPr>
                <w:b/>
                <w:sz w:val="28"/>
              </w:rPr>
            </w:pPr>
            <w:r>
              <w:rPr>
                <w:b/>
                <w:sz w:val="28"/>
              </w:rPr>
              <w:t xml:space="preserve">Resources </w:t>
            </w:r>
          </w:p>
          <w:p w:rsidR="005945E4" w:rsidRDefault="005945E4" w:rsidP="005945E4">
            <w:pPr>
              <w:jc w:val="center"/>
              <w:rPr>
                <w:b/>
                <w:sz w:val="28"/>
              </w:rPr>
            </w:pPr>
            <w:r>
              <w:rPr>
                <w:b/>
                <w:sz w:val="28"/>
              </w:rPr>
              <w:t>(on/offline)</w:t>
            </w:r>
          </w:p>
        </w:tc>
      </w:tr>
      <w:tr w:rsidR="005945E4" w:rsidTr="00067AD3">
        <w:trPr>
          <w:trHeight w:val="512"/>
        </w:trPr>
        <w:tc>
          <w:tcPr>
            <w:tcW w:w="1951" w:type="dxa"/>
          </w:tcPr>
          <w:p w:rsidR="005945E4" w:rsidRPr="004350D9" w:rsidRDefault="007926E0" w:rsidP="00CB5A4E">
            <w:pPr>
              <w:jc w:val="center"/>
              <w:rPr>
                <w:b/>
                <w:sz w:val="24"/>
              </w:rPr>
            </w:pPr>
            <w:r>
              <w:rPr>
                <w:b/>
                <w:sz w:val="24"/>
              </w:rPr>
              <w:t>3</w:t>
            </w:r>
          </w:p>
        </w:tc>
        <w:tc>
          <w:tcPr>
            <w:tcW w:w="5969" w:type="dxa"/>
          </w:tcPr>
          <w:p w:rsidR="00987846" w:rsidRDefault="00F02182" w:rsidP="00F02182">
            <w:pPr>
              <w:pStyle w:val="Default"/>
              <w:numPr>
                <w:ilvl w:val="0"/>
                <w:numId w:val="24"/>
              </w:numPr>
            </w:pPr>
            <w:r>
              <w:t xml:space="preserve">  </w:t>
            </w:r>
            <w:r w:rsidRPr="00732C1B">
              <w:rPr>
                <w:rFonts w:ascii="Calibri" w:hAnsi="Calibri"/>
                <w:sz w:val="22"/>
                <w:szCs w:val="22"/>
              </w:rPr>
              <w:t>Write a paragraph explaining the issues and how effectively or ineffectively the country has handled the problems.</w:t>
            </w:r>
          </w:p>
        </w:tc>
        <w:tc>
          <w:tcPr>
            <w:tcW w:w="2970" w:type="dxa"/>
          </w:tcPr>
          <w:p w:rsidR="005945E4" w:rsidRDefault="007926E0" w:rsidP="00CB5A4E">
            <w:r>
              <w:t>M</w:t>
            </w:r>
            <w:r w:rsidR="001F2872">
              <w:t>edia Center research materials; atlas; online and physical textbook;</w:t>
            </w:r>
            <w:r>
              <w:t xml:space="preserve"> internet.</w:t>
            </w:r>
          </w:p>
        </w:tc>
      </w:tr>
      <w:tr w:rsidR="005945E4" w:rsidTr="00067AD3">
        <w:trPr>
          <w:trHeight w:val="512"/>
        </w:trPr>
        <w:tc>
          <w:tcPr>
            <w:tcW w:w="1951" w:type="dxa"/>
          </w:tcPr>
          <w:p w:rsidR="005945E4" w:rsidRPr="004350D9" w:rsidRDefault="001F2872" w:rsidP="00CB5A4E">
            <w:pPr>
              <w:jc w:val="center"/>
              <w:rPr>
                <w:b/>
                <w:sz w:val="24"/>
              </w:rPr>
            </w:pPr>
            <w:r>
              <w:rPr>
                <w:b/>
                <w:sz w:val="24"/>
              </w:rPr>
              <w:t>3</w:t>
            </w:r>
          </w:p>
        </w:tc>
        <w:tc>
          <w:tcPr>
            <w:tcW w:w="5969" w:type="dxa"/>
          </w:tcPr>
          <w:p w:rsidR="005945E4" w:rsidRDefault="007926E0" w:rsidP="001F2872">
            <w:r>
              <w:t xml:space="preserve"> </w:t>
            </w:r>
            <w:r w:rsidR="001F2872">
              <w:t>Complete Choice task on the environmental Issues in the United Kingdom; Germany and Ukraine:</w:t>
            </w:r>
          </w:p>
          <w:p w:rsidR="001F2872" w:rsidRDefault="001F2872" w:rsidP="001F2872">
            <w:r>
              <w:t>Choice task will consist of</w:t>
            </w:r>
            <w:r w:rsidR="002538E2">
              <w:t xml:space="preserve"> (students will choose 1)</w:t>
            </w:r>
            <w:r>
              <w:t xml:space="preserve">: 1. Written response, using research on Acid Rain and Air pollution.  2. </w:t>
            </w:r>
            <w:r w:rsidR="002538E2">
              <w:t>Students will create a picture book showing illustrations of the causes and effects of Acid Rain and Air pollution.  Students will then summarize how Acid Rain and Air pollution usually exist together.</w:t>
            </w:r>
          </w:p>
        </w:tc>
        <w:tc>
          <w:tcPr>
            <w:tcW w:w="2970" w:type="dxa"/>
          </w:tcPr>
          <w:p w:rsidR="005945E4" w:rsidRDefault="001F2872" w:rsidP="00CB5A4E">
            <w:r>
              <w:t>Media Center research materials; atlas; online and physical textbook; internet.</w:t>
            </w:r>
          </w:p>
        </w:tc>
      </w:tr>
      <w:tr w:rsidR="005945E4" w:rsidTr="00067AD3">
        <w:trPr>
          <w:trHeight w:val="512"/>
        </w:trPr>
        <w:tc>
          <w:tcPr>
            <w:tcW w:w="1951" w:type="dxa"/>
          </w:tcPr>
          <w:p w:rsidR="005945E4" w:rsidRPr="004350D9" w:rsidRDefault="005945E4" w:rsidP="00CB5A4E">
            <w:pPr>
              <w:jc w:val="center"/>
              <w:rPr>
                <w:b/>
                <w:sz w:val="24"/>
              </w:rPr>
            </w:pPr>
          </w:p>
        </w:tc>
        <w:tc>
          <w:tcPr>
            <w:tcW w:w="5969" w:type="dxa"/>
          </w:tcPr>
          <w:p w:rsidR="00F02182" w:rsidRDefault="00F02182" w:rsidP="00F02182">
            <w:pPr>
              <w:pStyle w:val="Default"/>
              <w:numPr>
                <w:ilvl w:val="0"/>
                <w:numId w:val="24"/>
              </w:numPr>
              <w:rPr>
                <w:rFonts w:ascii="Calibri" w:hAnsi="Calibri"/>
                <w:sz w:val="22"/>
                <w:szCs w:val="22"/>
              </w:rPr>
            </w:pPr>
            <w:r w:rsidRPr="00732C1B">
              <w:rPr>
                <w:rFonts w:ascii="Calibri" w:hAnsi="Calibri"/>
                <w:sz w:val="22"/>
                <w:szCs w:val="22"/>
              </w:rPr>
              <w:t>Write a letter to the government stating the effects of the disaster on your life, questioning the government as to why citizens were not immediately notified of the nuclear meltdown, and expressing your concerns for the future</w:t>
            </w:r>
            <w:r>
              <w:rPr>
                <w:rFonts w:ascii="Calibri" w:hAnsi="Calibri"/>
                <w:sz w:val="22"/>
                <w:szCs w:val="22"/>
              </w:rPr>
              <w:t>.</w:t>
            </w:r>
          </w:p>
          <w:p w:rsidR="009E4491" w:rsidRPr="00F02182" w:rsidRDefault="00F02182" w:rsidP="00F02182">
            <w:pPr>
              <w:pStyle w:val="Default"/>
              <w:numPr>
                <w:ilvl w:val="0"/>
                <w:numId w:val="24"/>
              </w:numPr>
              <w:rPr>
                <w:rFonts w:ascii="Calibri" w:hAnsi="Calibri"/>
                <w:sz w:val="22"/>
                <w:szCs w:val="22"/>
              </w:rPr>
            </w:pPr>
            <w:r w:rsidRPr="00F02182">
              <w:rPr>
                <w:rFonts w:ascii="Calibri" w:hAnsi="Calibri"/>
                <w:sz w:val="22"/>
                <w:szCs w:val="22"/>
              </w:rPr>
              <w:t>Participate in a mock TV panel</w:t>
            </w:r>
            <w:r>
              <w:t>.</w:t>
            </w:r>
          </w:p>
        </w:tc>
        <w:tc>
          <w:tcPr>
            <w:tcW w:w="2970" w:type="dxa"/>
          </w:tcPr>
          <w:p w:rsidR="00F02182" w:rsidRPr="00732C1B" w:rsidRDefault="00F02182" w:rsidP="00F02182">
            <w:pPr>
              <w:pStyle w:val="Default"/>
              <w:numPr>
                <w:ilvl w:val="0"/>
                <w:numId w:val="24"/>
              </w:numPr>
              <w:rPr>
                <w:rFonts w:ascii="Calibri" w:hAnsi="Calibri"/>
                <w:sz w:val="22"/>
                <w:szCs w:val="22"/>
              </w:rPr>
            </w:pPr>
            <w:hyperlink r:id="rId25" w:history="1">
              <w:r w:rsidRPr="00732C1B">
                <w:rPr>
                  <w:rStyle w:val="Hyperlink"/>
                  <w:rFonts w:ascii="Calibri" w:hAnsi="Calibri"/>
                  <w:sz w:val="22"/>
                  <w:szCs w:val="22"/>
                </w:rPr>
                <w:t xml:space="preserve">Fallout From </w:t>
              </w:r>
              <w:proofErr w:type="spellStart"/>
              <w:r w:rsidRPr="00732C1B">
                <w:rPr>
                  <w:rStyle w:val="Hyperlink"/>
                  <w:rFonts w:ascii="Calibri" w:hAnsi="Calibri"/>
                  <w:sz w:val="22"/>
                  <w:szCs w:val="22"/>
                </w:rPr>
                <w:t>Cherynobyl</w:t>
              </w:r>
              <w:proofErr w:type="spellEnd"/>
              <w:r w:rsidRPr="00732C1B">
                <w:rPr>
                  <w:rStyle w:val="Hyperlink"/>
                  <w:rFonts w:ascii="Calibri" w:hAnsi="Calibri"/>
                  <w:sz w:val="22"/>
                  <w:szCs w:val="22"/>
                </w:rPr>
                <w:t xml:space="preserve">- National Geographic </w:t>
              </w:r>
              <w:proofErr w:type="spellStart"/>
              <w:r w:rsidRPr="00732C1B">
                <w:rPr>
                  <w:rStyle w:val="Hyperlink"/>
                  <w:rFonts w:ascii="Calibri" w:hAnsi="Calibri"/>
                  <w:sz w:val="22"/>
                  <w:szCs w:val="22"/>
                </w:rPr>
                <w:t>Xpeditions</w:t>
              </w:r>
              <w:proofErr w:type="spellEnd"/>
              <w:r w:rsidRPr="00732C1B">
                <w:rPr>
                  <w:rStyle w:val="Hyperlink"/>
                  <w:rFonts w:ascii="Calibri" w:hAnsi="Calibri"/>
                  <w:sz w:val="22"/>
                  <w:szCs w:val="22"/>
                </w:rPr>
                <w:t xml:space="preserve"> Lesson Plans</w:t>
              </w:r>
            </w:hyperlink>
          </w:p>
          <w:p w:rsidR="00F02182" w:rsidRPr="00732C1B" w:rsidRDefault="00F02182" w:rsidP="00F02182">
            <w:pPr>
              <w:pStyle w:val="Default"/>
              <w:numPr>
                <w:ilvl w:val="0"/>
                <w:numId w:val="24"/>
              </w:numPr>
              <w:rPr>
                <w:rFonts w:ascii="Calibri" w:hAnsi="Calibri"/>
                <w:sz w:val="22"/>
                <w:szCs w:val="22"/>
              </w:rPr>
            </w:pPr>
            <w:hyperlink r:id="rId26" w:history="1">
              <w:r w:rsidRPr="00732C1B">
                <w:rPr>
                  <w:rStyle w:val="Hyperlink"/>
                  <w:rFonts w:ascii="Calibri" w:hAnsi="Calibri"/>
                  <w:sz w:val="22"/>
                  <w:szCs w:val="22"/>
                </w:rPr>
                <w:t>Map of Ukraine</w:t>
              </w:r>
            </w:hyperlink>
          </w:p>
          <w:p w:rsidR="00F02182" w:rsidRDefault="00F02182" w:rsidP="00F02182">
            <w:pPr>
              <w:pStyle w:val="Default"/>
              <w:numPr>
                <w:ilvl w:val="0"/>
                <w:numId w:val="24"/>
              </w:numPr>
              <w:rPr>
                <w:rFonts w:ascii="Calibri" w:hAnsi="Calibri"/>
                <w:sz w:val="22"/>
                <w:szCs w:val="22"/>
              </w:rPr>
            </w:pPr>
            <w:r w:rsidRPr="00A15FA3">
              <w:rPr>
                <w:rFonts w:ascii="Calibri" w:hAnsi="Calibri"/>
                <w:sz w:val="22"/>
                <w:szCs w:val="22"/>
              </w:rPr>
              <w:t>Chernobyl Power Plant- Ukraine Article</w:t>
            </w:r>
          </w:p>
          <w:p w:rsidR="00F02182" w:rsidRPr="00732C1B" w:rsidRDefault="00F02182" w:rsidP="00F02182">
            <w:pPr>
              <w:pStyle w:val="Default"/>
              <w:ind w:left="360"/>
              <w:rPr>
                <w:rFonts w:ascii="Calibri" w:hAnsi="Calibri"/>
                <w:sz w:val="22"/>
                <w:szCs w:val="22"/>
              </w:rPr>
            </w:pPr>
            <w:hyperlink r:id="rId27" w:history="1">
              <w:r w:rsidRPr="00B74630">
                <w:rPr>
                  <w:rStyle w:val="Hyperlink"/>
                  <w:rFonts w:ascii="Calibri" w:hAnsi="Calibri"/>
                  <w:sz w:val="22"/>
                  <w:szCs w:val="22"/>
                </w:rPr>
                <w:t>http://www.epa.gov/radiation/rert/chernobyl.html</w:t>
              </w:r>
            </w:hyperlink>
            <w:r>
              <w:rPr>
                <w:rFonts w:ascii="Calibri" w:hAnsi="Calibri"/>
                <w:sz w:val="22"/>
                <w:szCs w:val="22"/>
              </w:rPr>
              <w:t xml:space="preserve"> </w:t>
            </w:r>
          </w:p>
          <w:p w:rsidR="00F02182" w:rsidRDefault="00F02182" w:rsidP="00F02182">
            <w:pPr>
              <w:pStyle w:val="Default"/>
              <w:numPr>
                <w:ilvl w:val="0"/>
                <w:numId w:val="24"/>
              </w:numPr>
              <w:rPr>
                <w:rFonts w:ascii="Calibri" w:hAnsi="Calibri"/>
                <w:sz w:val="22"/>
                <w:szCs w:val="22"/>
              </w:rPr>
            </w:pPr>
            <w:r w:rsidRPr="00A15FA3">
              <w:rPr>
                <w:rFonts w:ascii="Calibri" w:hAnsi="Calibri"/>
                <w:sz w:val="22"/>
                <w:szCs w:val="22"/>
              </w:rPr>
              <w:t>Background on Chernobyl Nuclear Plant Accident</w:t>
            </w:r>
          </w:p>
          <w:p w:rsidR="00F02182" w:rsidRPr="00732C1B" w:rsidRDefault="00F02182" w:rsidP="00F02182">
            <w:pPr>
              <w:pStyle w:val="Default"/>
              <w:ind w:left="360"/>
              <w:rPr>
                <w:rFonts w:ascii="Calibri" w:hAnsi="Calibri"/>
                <w:sz w:val="22"/>
                <w:szCs w:val="22"/>
              </w:rPr>
            </w:pPr>
            <w:hyperlink r:id="rId28" w:history="1">
              <w:r w:rsidRPr="00B74630">
                <w:rPr>
                  <w:rStyle w:val="Hyperlink"/>
                  <w:rFonts w:ascii="Calibri" w:hAnsi="Calibri"/>
                  <w:sz w:val="22"/>
                  <w:szCs w:val="22"/>
                </w:rPr>
                <w:t>http://www.nrc.gov/reading-rm/doc-collections/fact-sheets/chernobyl-bg.html</w:t>
              </w:r>
            </w:hyperlink>
            <w:r>
              <w:rPr>
                <w:rFonts w:ascii="Calibri" w:hAnsi="Calibri"/>
                <w:sz w:val="22"/>
                <w:szCs w:val="22"/>
              </w:rPr>
              <w:t xml:space="preserve"> </w:t>
            </w:r>
          </w:p>
          <w:p w:rsidR="00F02182" w:rsidRPr="00A15FA3" w:rsidRDefault="00F02182" w:rsidP="00F02182">
            <w:pPr>
              <w:pStyle w:val="Default"/>
              <w:numPr>
                <w:ilvl w:val="0"/>
                <w:numId w:val="24"/>
              </w:numPr>
              <w:rPr>
                <w:rFonts w:ascii="Calibri" w:hAnsi="Calibri"/>
                <w:sz w:val="22"/>
                <w:szCs w:val="22"/>
              </w:rPr>
            </w:pPr>
            <w:r>
              <w:rPr>
                <w:rFonts w:ascii="Calibri" w:hAnsi="Calibri"/>
                <w:sz w:val="22"/>
                <w:szCs w:val="22"/>
              </w:rPr>
              <w:t xml:space="preserve">Images of the effects of Chernobyl nuclear disaster </w:t>
            </w:r>
            <w:hyperlink r:id="rId29" w:history="1">
              <w:r w:rsidRPr="00A15FA3">
                <w:rPr>
                  <w:rStyle w:val="Hyperlink"/>
                  <w:rFonts w:ascii="Calibri" w:hAnsi="Calibri" w:cs="Calibri"/>
                  <w:bCs/>
                  <w:sz w:val="22"/>
                  <w:szCs w:val="22"/>
                </w:rPr>
                <w:t>http://www.theatlantic.com/infocus/2011/03/the-chernobyl-disaster-25-years-ago/100033/</w:t>
              </w:r>
            </w:hyperlink>
            <w:r w:rsidRPr="00A15FA3">
              <w:rPr>
                <w:rFonts w:ascii="Calibri" w:hAnsi="Calibri" w:cs="Calibri"/>
                <w:bCs/>
                <w:sz w:val="22"/>
                <w:szCs w:val="22"/>
              </w:rPr>
              <w:t xml:space="preserve"> </w:t>
            </w:r>
          </w:p>
          <w:p w:rsidR="005945E4" w:rsidRDefault="005945E4" w:rsidP="00CB5A4E"/>
        </w:tc>
      </w:tr>
      <w:tr w:rsidR="005945E4" w:rsidTr="00067AD3">
        <w:trPr>
          <w:trHeight w:val="512"/>
        </w:trPr>
        <w:tc>
          <w:tcPr>
            <w:tcW w:w="1951" w:type="dxa"/>
          </w:tcPr>
          <w:p w:rsidR="005945E4" w:rsidRPr="004350D9" w:rsidRDefault="005945E4" w:rsidP="00CB5A4E">
            <w:pPr>
              <w:jc w:val="center"/>
              <w:rPr>
                <w:b/>
                <w:sz w:val="24"/>
              </w:rPr>
            </w:pPr>
          </w:p>
        </w:tc>
        <w:tc>
          <w:tcPr>
            <w:tcW w:w="5969" w:type="dxa"/>
          </w:tcPr>
          <w:p w:rsidR="00F02182" w:rsidRPr="00732C1B" w:rsidRDefault="00F02182" w:rsidP="00F02182">
            <w:pPr>
              <w:pStyle w:val="Default"/>
              <w:numPr>
                <w:ilvl w:val="0"/>
                <w:numId w:val="24"/>
              </w:numPr>
              <w:rPr>
                <w:rFonts w:ascii="Calibri" w:hAnsi="Calibri"/>
                <w:sz w:val="22"/>
                <w:szCs w:val="22"/>
              </w:rPr>
            </w:pPr>
            <w:r w:rsidRPr="00732C1B">
              <w:rPr>
                <w:rFonts w:ascii="Calibri" w:hAnsi="Calibri"/>
                <w:bCs/>
                <w:sz w:val="22"/>
                <w:szCs w:val="22"/>
              </w:rPr>
              <w:t xml:space="preserve">Complete European Environmental Issues Chart. Analyze. </w:t>
            </w:r>
            <w:r w:rsidRPr="00732C1B">
              <w:rPr>
                <w:rFonts w:ascii="Calibri" w:hAnsi="Calibri"/>
                <w:sz w:val="22"/>
                <w:szCs w:val="22"/>
              </w:rPr>
              <w:t>Write a paragraph explaining the issues and how effectively or ineffectively the country has handled the problems.</w:t>
            </w:r>
          </w:p>
          <w:p w:rsidR="005945E4" w:rsidRDefault="005945E4" w:rsidP="007926E0"/>
        </w:tc>
        <w:tc>
          <w:tcPr>
            <w:tcW w:w="2970" w:type="dxa"/>
          </w:tcPr>
          <w:p w:rsidR="00F02182" w:rsidRPr="00732C1B" w:rsidRDefault="00F02182" w:rsidP="00F02182">
            <w:pPr>
              <w:pStyle w:val="Default"/>
              <w:numPr>
                <w:ilvl w:val="0"/>
                <w:numId w:val="24"/>
              </w:numPr>
              <w:rPr>
                <w:rFonts w:ascii="Calibri" w:hAnsi="Calibri"/>
                <w:sz w:val="22"/>
                <w:szCs w:val="22"/>
              </w:rPr>
            </w:pPr>
            <w:hyperlink r:id="rId30" w:history="1">
              <w:r w:rsidRPr="00732C1B">
                <w:rPr>
                  <w:rStyle w:val="Hyperlink"/>
                  <w:rFonts w:ascii="Calibri" w:hAnsi="Calibri"/>
                  <w:sz w:val="22"/>
                  <w:szCs w:val="22"/>
                </w:rPr>
                <w:t xml:space="preserve">Fallout From </w:t>
              </w:r>
              <w:proofErr w:type="spellStart"/>
              <w:r w:rsidRPr="00732C1B">
                <w:rPr>
                  <w:rStyle w:val="Hyperlink"/>
                  <w:rFonts w:ascii="Calibri" w:hAnsi="Calibri"/>
                  <w:sz w:val="22"/>
                  <w:szCs w:val="22"/>
                </w:rPr>
                <w:t>Cherynobyl</w:t>
              </w:r>
              <w:proofErr w:type="spellEnd"/>
              <w:r w:rsidRPr="00732C1B">
                <w:rPr>
                  <w:rStyle w:val="Hyperlink"/>
                  <w:rFonts w:ascii="Calibri" w:hAnsi="Calibri"/>
                  <w:sz w:val="22"/>
                  <w:szCs w:val="22"/>
                </w:rPr>
                <w:t xml:space="preserve">- National Geographic </w:t>
              </w:r>
              <w:proofErr w:type="spellStart"/>
              <w:r w:rsidRPr="00732C1B">
                <w:rPr>
                  <w:rStyle w:val="Hyperlink"/>
                  <w:rFonts w:ascii="Calibri" w:hAnsi="Calibri"/>
                  <w:sz w:val="22"/>
                  <w:szCs w:val="22"/>
                </w:rPr>
                <w:t>Xpeditions</w:t>
              </w:r>
              <w:proofErr w:type="spellEnd"/>
              <w:r w:rsidRPr="00732C1B">
                <w:rPr>
                  <w:rStyle w:val="Hyperlink"/>
                  <w:rFonts w:ascii="Calibri" w:hAnsi="Calibri"/>
                  <w:sz w:val="22"/>
                  <w:szCs w:val="22"/>
                </w:rPr>
                <w:t xml:space="preserve"> Lesson Plans</w:t>
              </w:r>
            </w:hyperlink>
          </w:p>
          <w:p w:rsidR="00F02182" w:rsidRPr="00732C1B" w:rsidRDefault="00F02182" w:rsidP="00F02182">
            <w:pPr>
              <w:pStyle w:val="Default"/>
              <w:numPr>
                <w:ilvl w:val="0"/>
                <w:numId w:val="24"/>
              </w:numPr>
              <w:rPr>
                <w:rFonts w:ascii="Calibri" w:hAnsi="Calibri"/>
                <w:sz w:val="22"/>
                <w:szCs w:val="22"/>
              </w:rPr>
            </w:pPr>
            <w:hyperlink r:id="rId31" w:history="1">
              <w:r w:rsidRPr="00732C1B">
                <w:rPr>
                  <w:rStyle w:val="Hyperlink"/>
                  <w:rFonts w:ascii="Calibri" w:hAnsi="Calibri"/>
                  <w:sz w:val="22"/>
                  <w:szCs w:val="22"/>
                </w:rPr>
                <w:t>Map of Ukraine</w:t>
              </w:r>
            </w:hyperlink>
          </w:p>
          <w:p w:rsidR="00F02182" w:rsidRDefault="00F02182" w:rsidP="00F02182">
            <w:pPr>
              <w:pStyle w:val="Default"/>
              <w:numPr>
                <w:ilvl w:val="0"/>
                <w:numId w:val="24"/>
              </w:numPr>
              <w:rPr>
                <w:rFonts w:ascii="Calibri" w:hAnsi="Calibri"/>
                <w:sz w:val="22"/>
                <w:szCs w:val="22"/>
              </w:rPr>
            </w:pPr>
            <w:r w:rsidRPr="00A15FA3">
              <w:rPr>
                <w:rFonts w:ascii="Calibri" w:hAnsi="Calibri"/>
                <w:sz w:val="22"/>
                <w:szCs w:val="22"/>
              </w:rPr>
              <w:t>Chernobyl Power Plant- Ukraine Article</w:t>
            </w:r>
          </w:p>
          <w:p w:rsidR="00F02182" w:rsidRPr="00732C1B" w:rsidRDefault="00F02182" w:rsidP="00F02182">
            <w:pPr>
              <w:pStyle w:val="Default"/>
              <w:ind w:left="360"/>
              <w:rPr>
                <w:rFonts w:ascii="Calibri" w:hAnsi="Calibri"/>
                <w:sz w:val="22"/>
                <w:szCs w:val="22"/>
              </w:rPr>
            </w:pPr>
            <w:hyperlink r:id="rId32" w:history="1">
              <w:r w:rsidRPr="00B74630">
                <w:rPr>
                  <w:rStyle w:val="Hyperlink"/>
                  <w:rFonts w:ascii="Calibri" w:hAnsi="Calibri"/>
                  <w:sz w:val="22"/>
                  <w:szCs w:val="22"/>
                </w:rPr>
                <w:t>http://www.epa.gov/radiation/rert/chernobyl.html</w:t>
              </w:r>
            </w:hyperlink>
            <w:r>
              <w:rPr>
                <w:rFonts w:ascii="Calibri" w:hAnsi="Calibri"/>
                <w:sz w:val="22"/>
                <w:szCs w:val="22"/>
              </w:rPr>
              <w:t xml:space="preserve"> </w:t>
            </w:r>
          </w:p>
          <w:p w:rsidR="00F02182" w:rsidRDefault="00F02182" w:rsidP="00F02182">
            <w:pPr>
              <w:pStyle w:val="Default"/>
              <w:numPr>
                <w:ilvl w:val="0"/>
                <w:numId w:val="24"/>
              </w:numPr>
              <w:rPr>
                <w:rFonts w:ascii="Calibri" w:hAnsi="Calibri"/>
                <w:sz w:val="22"/>
                <w:szCs w:val="22"/>
              </w:rPr>
            </w:pPr>
            <w:r w:rsidRPr="00A15FA3">
              <w:rPr>
                <w:rFonts w:ascii="Calibri" w:hAnsi="Calibri"/>
                <w:sz w:val="22"/>
                <w:szCs w:val="22"/>
              </w:rPr>
              <w:t>Background on Chernobyl Nuclear Plant Accident</w:t>
            </w:r>
          </w:p>
          <w:p w:rsidR="00F02182" w:rsidRPr="00732C1B" w:rsidRDefault="00F02182" w:rsidP="00F02182">
            <w:pPr>
              <w:pStyle w:val="Default"/>
              <w:ind w:left="360"/>
              <w:rPr>
                <w:rFonts w:ascii="Calibri" w:hAnsi="Calibri"/>
                <w:sz w:val="22"/>
                <w:szCs w:val="22"/>
              </w:rPr>
            </w:pPr>
            <w:hyperlink r:id="rId33" w:history="1">
              <w:r w:rsidRPr="00B74630">
                <w:rPr>
                  <w:rStyle w:val="Hyperlink"/>
                  <w:rFonts w:ascii="Calibri" w:hAnsi="Calibri"/>
                  <w:sz w:val="22"/>
                  <w:szCs w:val="22"/>
                </w:rPr>
                <w:t>http://www.nrc.gov/reading-rm/doc-collections/fact-sheets/chernobyl-bg.html</w:t>
              </w:r>
            </w:hyperlink>
            <w:r>
              <w:rPr>
                <w:rFonts w:ascii="Calibri" w:hAnsi="Calibri"/>
                <w:sz w:val="22"/>
                <w:szCs w:val="22"/>
              </w:rPr>
              <w:t xml:space="preserve"> </w:t>
            </w:r>
          </w:p>
          <w:p w:rsidR="00F02182" w:rsidRPr="00A15FA3" w:rsidRDefault="00F02182" w:rsidP="00F02182">
            <w:pPr>
              <w:pStyle w:val="Default"/>
              <w:numPr>
                <w:ilvl w:val="0"/>
                <w:numId w:val="24"/>
              </w:numPr>
              <w:rPr>
                <w:rFonts w:ascii="Calibri" w:hAnsi="Calibri"/>
                <w:sz w:val="22"/>
                <w:szCs w:val="22"/>
              </w:rPr>
            </w:pPr>
            <w:r>
              <w:rPr>
                <w:rFonts w:ascii="Calibri" w:hAnsi="Calibri"/>
                <w:sz w:val="22"/>
                <w:szCs w:val="22"/>
              </w:rPr>
              <w:t xml:space="preserve">Images of the effects of Chernobyl nuclear disaster </w:t>
            </w:r>
            <w:hyperlink r:id="rId34" w:history="1">
              <w:r w:rsidRPr="00A15FA3">
                <w:rPr>
                  <w:rStyle w:val="Hyperlink"/>
                  <w:rFonts w:ascii="Calibri" w:hAnsi="Calibri" w:cs="Calibri"/>
                  <w:bCs/>
                  <w:sz w:val="22"/>
                  <w:szCs w:val="22"/>
                </w:rPr>
                <w:t>http://www.theatlantic.com/infocus/2011/03/the-chernobyl-disaster-25-years-ago/100033/</w:t>
              </w:r>
            </w:hyperlink>
            <w:r w:rsidRPr="00A15FA3">
              <w:rPr>
                <w:rFonts w:ascii="Calibri" w:hAnsi="Calibri" w:cs="Calibri"/>
                <w:bCs/>
                <w:sz w:val="22"/>
                <w:szCs w:val="22"/>
              </w:rPr>
              <w:t xml:space="preserve"> </w:t>
            </w:r>
          </w:p>
          <w:p w:rsidR="005945E4" w:rsidRDefault="005945E4" w:rsidP="00CB5A4E"/>
        </w:tc>
      </w:tr>
    </w:tbl>
    <w:tbl>
      <w:tblPr>
        <w:tblStyle w:val="TableGrid"/>
        <w:tblpPr w:leftFromText="180" w:rightFromText="180" w:vertAnchor="text" w:horzAnchor="margin" w:tblpXSpec="center" w:tblpY="91"/>
        <w:tblW w:w="11160" w:type="dxa"/>
        <w:tblLayout w:type="fixed"/>
        <w:tblLook w:val="04A0"/>
      </w:tblPr>
      <w:tblGrid>
        <w:gridCol w:w="3660"/>
        <w:gridCol w:w="1567"/>
        <w:gridCol w:w="511"/>
        <w:gridCol w:w="652"/>
        <w:gridCol w:w="630"/>
        <w:gridCol w:w="847"/>
        <w:gridCol w:w="413"/>
        <w:gridCol w:w="630"/>
        <w:gridCol w:w="2250"/>
      </w:tblGrid>
      <w:tr w:rsidR="00315646" w:rsidTr="00315646">
        <w:trPr>
          <w:trHeight w:val="260"/>
        </w:trPr>
        <w:tc>
          <w:tcPr>
            <w:tcW w:w="6390" w:type="dxa"/>
            <w:gridSpan w:val="4"/>
            <w:shd w:val="clear" w:color="auto" w:fill="D9D9D9" w:themeFill="background1" w:themeFillShade="D9"/>
          </w:tcPr>
          <w:p w:rsidR="00315646" w:rsidRPr="00315646" w:rsidRDefault="00C45655" w:rsidP="00315646">
            <w:pPr>
              <w:jc w:val="center"/>
              <w:rPr>
                <w:b/>
              </w:rPr>
            </w:pPr>
            <w:r>
              <w:rPr>
                <w:b/>
                <w:noProof/>
              </w:rPr>
              <w:pict>
                <v:shape id="5-Point Star 13" o:spid="_x0000_s1039" style="position:absolute;left:0;text-align:left;margin-left:-16.65pt;margin-top:-5.05pt;width:20.25pt;height:21.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x0VdAIAACAFAAAOAAAAZHJzL2Uyb0RvYy54bWysVMFu2zAMvQ/YPwi6t068pOmMJkWQosOA&#10;oA2QDj0zshQbk0VNUuJkXz9Kdtq026mYD4YoUiTf06Nubg+NZnvpfI1myoeXA86kEVjWZjvlP57u&#10;L6458wFMCRqNnPKj9Px29vnTTWsLmWOFupSOURLji9ZOeRWCLbLMi0o24C/RSkNOha6BQKbbZqWD&#10;lrI3OssHg6usRVdah0J6T7t3nZPPUn6lpAiPSnkZmJ5y6i2kv0v/Tfxnsxsotg5sVYu+DfhAFw3U&#10;hoq+pLqDAGzn6r9SNbVw6FGFS4FNhkrVQiYMhGY4eIdmXYGVCQuR4+0LTf7/pRUP+5VjdUl394Uz&#10;Aw3d0fhihbUJbB3AMdomjlrrCwpd25WLKL1dovjpyZG98UTD9zEH5ZoYSxjZIRF+fCFcHgITtJmP&#10;J8PJmDNBrnxylefjWCyD4nTYOh++SWxYXEw5KcmNE8+wX/rQxZ5iUmOo6/K+1joZR7/Qju2B7p4k&#10;U2L7RIU50+ADOaib9PUl/flRbVgb2xsNSDQCSJhKAx0VjSWqvNlyBnpLihfBpX7enPYfLxzB3IGv&#10;uq5T1r4/bSImmTTdY3+lO642WB7pLh12IvdW3NeUbUloV+BI1QSFJjU80k9pJHzYrzir0P3+136M&#10;J7GRl7OWpoSw/9qBk0Tid0My/DocjeJYJWM0nuRkuHPP5txjds0C6TKG9CZYkZYxPujTUjlsnmmg&#10;57EqucAIqt2x3BuL0E0vPQlCzucpjEbJQliatRUxeeQp8vh0eAZne+kEuvoHPE0UFO8E1MXGkwbn&#10;u4CqTup65bWXOo1hEmj/ZMQ5P7dT1OvDNvsDAAD//wMAUEsDBBQABgAIAAAAIQCUmkBQ3gAAAAgB&#10;AAAPAAAAZHJzL2Rvd25yZXYueG1sTI/BSsQwEIbvgu8QRvC2m7RZVGrTxV0VxJt1Qbxl27EpNklN&#10;sm19e8eT3maYj3++v9wudmAThth7pyBbC2DoGt/2rlNweH1c3QCLSbtWD96hgm+MsK3Oz0pdtH52&#10;LzjVqWMU4mKhFZiUxoLz2Bi0Oq79iI5uHz5YnWgNHW+DnincDjwX4opb3Tv6YPSIe4PNZ32yCu5x&#10;J+Tbw/QV8s3zYT+/m3p+2il1ebHc3QJLuKQ/GH71SR0qcjr6k2sjGxSspJSE0pCJDBgR1zmwowIp&#10;N8Crkv8vUP0AAAD//wMAUEsBAi0AFAAGAAgAAAAhALaDOJL+AAAA4QEAABMAAAAAAAAAAAAAAAAA&#10;AAAAAFtDb250ZW50X1R5cGVzXS54bWxQSwECLQAUAAYACAAAACEAOP0h/9YAAACUAQAACwAAAAAA&#10;AAAAAAAAAAAvAQAAX3JlbHMvLnJlbHNQSwECLQAUAAYACAAAACEATPcdFXQCAAAgBQAADgAAAAAA&#10;AAAAAAAAAAAuAgAAZHJzL2Uyb0RvYy54bWxQSwECLQAUAAYACAAAACEAlJpAUN4AAAAIAQAADwAA&#10;AAAAAAAAAAAAAADOBAAAZHJzL2Rvd25yZXYueG1sUEsFBgAAAAAEAAQA8wAAANkFA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w:r>
            <w:r w:rsidR="00315646" w:rsidRPr="003B33D3">
              <w:rPr>
                <w:b/>
              </w:rPr>
              <w:t>Standards (Primary)</w:t>
            </w:r>
          </w:p>
        </w:tc>
        <w:tc>
          <w:tcPr>
            <w:tcW w:w="1890" w:type="dxa"/>
            <w:gridSpan w:val="3"/>
            <w:shd w:val="clear" w:color="auto" w:fill="D9D9D9" w:themeFill="background1" w:themeFillShade="D9"/>
          </w:tcPr>
          <w:p w:rsidR="00315646" w:rsidRPr="00315646" w:rsidRDefault="00315646" w:rsidP="00315646">
            <w:pPr>
              <w:jc w:val="center"/>
              <w:rPr>
                <w:b/>
              </w:rPr>
            </w:pPr>
            <w:r w:rsidRPr="003B33D3">
              <w:rPr>
                <w:b/>
              </w:rPr>
              <w:t>DOK</w:t>
            </w:r>
            <w:r>
              <w:rPr>
                <w:b/>
              </w:rPr>
              <w:t xml:space="preserve"> (Ceiling)</w:t>
            </w:r>
          </w:p>
        </w:tc>
        <w:tc>
          <w:tcPr>
            <w:tcW w:w="2880" w:type="dxa"/>
            <w:gridSpan w:val="2"/>
            <w:shd w:val="clear" w:color="auto" w:fill="D9D9D9" w:themeFill="background1" w:themeFillShade="D9"/>
          </w:tcPr>
          <w:p w:rsidR="00315646" w:rsidRPr="00315646" w:rsidRDefault="00315646" w:rsidP="00315646">
            <w:pPr>
              <w:jc w:val="center"/>
              <w:rPr>
                <w:b/>
              </w:rPr>
            </w:pPr>
            <w:r w:rsidRPr="003B33D3">
              <w:rPr>
                <w:b/>
              </w:rPr>
              <w:t>Integrated</w:t>
            </w:r>
          </w:p>
        </w:tc>
      </w:tr>
      <w:tr w:rsidR="00315646" w:rsidTr="00315646">
        <w:trPr>
          <w:trHeight w:val="615"/>
        </w:trPr>
        <w:tc>
          <w:tcPr>
            <w:tcW w:w="6390" w:type="dxa"/>
            <w:gridSpan w:val="4"/>
          </w:tcPr>
          <w:p w:rsidR="00315646" w:rsidRPr="00315646" w:rsidRDefault="007926E0" w:rsidP="000B4F72">
            <w:r>
              <w:t>All Enduring Understandings</w:t>
            </w:r>
          </w:p>
        </w:tc>
        <w:tc>
          <w:tcPr>
            <w:tcW w:w="1890" w:type="dxa"/>
            <w:gridSpan w:val="3"/>
          </w:tcPr>
          <w:p w:rsidR="00315646" w:rsidRPr="00315646" w:rsidRDefault="007926E0" w:rsidP="00315646">
            <w:pPr>
              <w:jc w:val="center"/>
            </w:pPr>
            <w:r>
              <w:t>2-4</w:t>
            </w:r>
          </w:p>
        </w:tc>
        <w:tc>
          <w:tcPr>
            <w:tcW w:w="2880" w:type="dxa"/>
            <w:gridSpan w:val="2"/>
          </w:tcPr>
          <w:p w:rsidR="00315646" w:rsidRPr="00315646" w:rsidRDefault="00315646" w:rsidP="00315646">
            <w:pPr>
              <w:jc w:val="center"/>
            </w:pPr>
          </w:p>
        </w:tc>
      </w:tr>
      <w:tr w:rsidR="00315646" w:rsidTr="00315646">
        <w:trPr>
          <w:trHeight w:val="1223"/>
        </w:trPr>
        <w:tc>
          <w:tcPr>
            <w:tcW w:w="3660" w:type="dxa"/>
            <w:vMerge w:val="restart"/>
            <w:shd w:val="clear" w:color="auto" w:fill="D9D9D9" w:themeFill="background1" w:themeFillShade="D9"/>
          </w:tcPr>
          <w:p w:rsidR="00315646" w:rsidRPr="00885EBE" w:rsidRDefault="00315646" w:rsidP="00315646">
            <w:pPr>
              <w:jc w:val="center"/>
              <w:rPr>
                <w:b/>
              </w:rPr>
            </w:pPr>
            <w:r w:rsidRPr="00885EBE">
              <w:rPr>
                <w:b/>
                <w:sz w:val="24"/>
                <w:szCs w:val="24"/>
                <w:u w:val="single"/>
              </w:rPr>
              <w:t>K</w:t>
            </w:r>
            <w:r w:rsidRPr="00885EBE">
              <w:rPr>
                <w:b/>
              </w:rPr>
              <w:t>NOW/</w:t>
            </w:r>
            <w:r w:rsidRPr="00885EBE">
              <w:rPr>
                <w:b/>
                <w:sz w:val="24"/>
                <w:szCs w:val="24"/>
                <w:u w:val="single"/>
              </w:rPr>
              <w:t>U</w:t>
            </w:r>
            <w:r w:rsidRPr="00885EBE">
              <w:rPr>
                <w:b/>
              </w:rPr>
              <w:t>NDERSTAND</w:t>
            </w:r>
          </w:p>
          <w:p w:rsidR="00315646" w:rsidRDefault="00315646" w:rsidP="00315646"/>
          <w:p w:rsidR="00315646" w:rsidRDefault="00C45655" w:rsidP="00315646">
            <w:r w:rsidRPr="00C45655">
              <w:rPr>
                <w:b/>
                <w:noProof/>
              </w:rPr>
              <w:pict>
                <v:shape id="5-Point Star 16" o:spid="_x0000_s1038" style="position:absolute;margin-left:163.35pt;margin-top:32.5pt;width:20.25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xBddAIAACAFAAAOAAAAZHJzL2Uyb0RvYy54bWysVFFv2jAQfp+0/2D5vQ1EULaoUKFWTJNQ&#10;iwRTnw/HJtEcn2cbAvv1Ozuhpd2equUh8vnOd/d9/s63d8dGs4N0vkYz5cPrAWfSCCxrs5vyH5vF&#10;1RfOfABTgkYjp/wkPb+bff5029pC5lihLqVjlMT4orVTXoVgiyzzopIN+Gu00pBToWsgkOl2Wemg&#10;peyNzvLB4CZr0ZXWoZDe0+5D5+SzlF8pKcKTUl4Gpqecegvp79J/G//Z7BaKnQNb1aJvAz7QRQO1&#10;oaIvqR4gANu7+q9UTS0celThWmCToVK1kAkDoRkO3qFZV2BlwkLkePtCk/9/acXjYeVYXdLd3XBm&#10;oKE7Gl+tsDaBrQM4RtvEUWt9QaFru3IRpbdLFD89ObI3nmj4PuaoXBNjCSM7JsJPL4TLY2CCNvPx&#10;ZDgZcybIlU9u8nwci2VQnA9b58M3iQ2LiyknJblx4hkOSx+62HNMagx1XS5qrZNx8vfasQPQ3ZNk&#10;Smw3VJgzDT6Qg7pJX1/SXx7VhrWxvdGARCOAhKk00FHRWKLKmx1noHekeBFc6ufNaf/xwhHMA/iq&#10;6zpl7fvTJmKSSdM99le642qL5Ynu0mEncm/FoqZsS0K7AkeqJig0qeGJfkoj4cN+xVmF7ve/9mM8&#10;iY28nLU0JYT91x6cJBK/G5Lh1+FoFMcqGaPxJCfDXXq2lx6zb+6RLmNIb4IVaRnjgz4vlcPmmQZ6&#10;HquSC4yg2h3LvXEfuumlJ0HI+TyF0ShZCEuztiImjzxFHjfHZ3C2l06gq3/E80RB8U5AXWw8aXC+&#10;D6jqpK5XXnup0xgmgfZPRpzzSztFvT5ssz8AAAD//wMAUEsDBBQABgAIAAAAIQDR1MOc4AAAAAoB&#10;AAAPAAAAZHJzL2Rvd25yZXYueG1sTI/BTsMwEETvSPyDtUjcqE1C0yqNU9ECEuJGqIS4ufE2jojt&#10;ELtJ+HuWExxX+zTzptjOtmMjDqH1TsLtQgBDV3vdukbC4e3pZg0sROW06rxDCd8YYFteXhQq135y&#10;rzhWsWEU4kKuJJgY+5zzUBu0Kix8j45+Jz9YFekcGq4HNVG47XgiRMatah01GNXj3mD9WZ2thAfc&#10;ifT9cfwakruXw376MNX0vJPy+mq+3wCLOMc/GH71SR1Kcjr6s9OBdRLSJFsRKiFb0iYC0myVADsS&#10;KdZL4GXB/08ofwAAAP//AwBQSwECLQAUAAYACAAAACEAtoM4kv4AAADhAQAAEwAAAAAAAAAAAAAA&#10;AAAAAAAAW0NvbnRlbnRfVHlwZXNdLnhtbFBLAQItABQABgAIAAAAIQA4/SH/1gAAAJQBAAALAAAA&#10;AAAAAAAAAAAAAC8BAABfcmVscy8ucmVsc1BLAQItABQABgAIAAAAIQCyfxBddAIAACAFAAAOAAAA&#10;AAAAAAAAAAAAAC4CAABkcnMvZTJvRG9jLnhtbFBLAQItABQABgAIAAAAIQDR1MOc4AAAAAoBAAAP&#10;AAAAAAAAAAAAAAAAAM4EAABkcnMvZG93bnJldi54bWxQSwUGAAAAAAQABADzAAAA2wU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w:r>
          </w:p>
        </w:tc>
        <w:tc>
          <w:tcPr>
            <w:tcW w:w="7500" w:type="dxa"/>
            <w:gridSpan w:val="8"/>
          </w:tcPr>
          <w:p w:rsidR="00315646" w:rsidRDefault="00C45655" w:rsidP="00315646">
            <w:pPr>
              <w:rPr>
                <w:b/>
              </w:rPr>
            </w:pPr>
            <w:r>
              <w:rPr>
                <w:b/>
                <w:noProof/>
              </w:rPr>
              <w:pict>
                <v:shape id="Text Box 3" o:spid="_x0000_s1029" type="#_x0000_t202" style="position:absolute;margin-left:306.6pt;margin-top:55pt;width:63.75pt;height:18pt;z-index:25167462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3TrXwIAAM8EAAAOAAAAZHJzL2Uyb0RvYy54bWysVEuP2jAQvlfqf7B8LwnPshFhRVlRVUK7&#10;K0G1Z8dxSLSOx7UNCf31HTuBpdueqnIwM57P8/hmJov7tpbkJIytQKV0OIgpEYpDXqlDSr/vN5/m&#10;lFjHVM4kKJHSs7D0fvnxw6LRiRhBCTIXhqATZZNGp7R0TidRZHkpamYHoIVCYwGmZg5Vc4hywxr0&#10;XstoFMezqAGTawNcWIu3D52RLoP/ohDcPRWFFY7IlGJuLpwmnJk/o+WCJQfDdFnxPg32D1nUrFIY&#10;9OrqgTlGjqb6w1VdcQMWCjfgUEdQFBUXoQasZhi/q2ZXMi1CLUiO1Vea7P9zyx9Pz4ZUeUrHlChW&#10;Y4v2onXkC7Rk7NlptE0QtNMIcy1eY5dDpVZvgb9ahEQ3mO6BRbRnoy1M7f+xToIPsQHnK+k+CsfL&#10;eXw3G00p4WgajeazODQlenusjXVfBdTECyk12NOQADttrfPhWXKB+FgWZJVvKimDYg7ZWhpyYtj/&#10;Df6u3n+DSUWalM7G07gr7daF9311kUnGXz0tGPTGA2pS+XgijFyfl6elY8JLrs3anuie1gzyM7Jq&#10;oJtKq/mmwmBbZt0zMziGyBeulnvCo5CAGUIvUVKC+fm3e4/H6UArJQ2OdUrtjyMzghL5TeHc3A0n&#10;E78HQZlMP49QMbeW7NaijvUakLkhLrHmQfR4Jy9iYaB+wQ1c+ahoYopj7JS6i7h23bLhBnOxWgUQ&#10;Tr5mbqt2ml+GyZO8b1+Y0X2XHY7HI1wWgCXvmt1hPeMKVkcHRRUmwfPcsdpPJW5N6FW/4X4tb/WA&#10;evsOLX8BAAD//wMAUEsDBBQABgAIAAAAIQAF5xfW3AAAAAsBAAAPAAAAZHJzL2Rvd25yZXYueG1s&#10;TE89T8MwEN2R+A/WIbFROyVKqxCnQtBuLLQsbG58JIb4HGK3Sf89xwTT6d17eh/VZva9OOMYXSAN&#10;2UKBQGqCddRqeDvs7tYgYjJkTR8INVwwwqa+vqpMacNEr3jep1awCcXSaOhSGkopY9OhN3ERBiTm&#10;PsLoTWI4ttKOZmJz38ulUoX0xhEndGbApw6br/3Jc65M+fthet5ePr/dlu+L262j1rc38+MDiIRz&#10;+hPDb32uDjV3OoYT2Sh6DUV2v2QpE5niUaxY5WoF4sifvFAg60r+31D/AAAA//8DAFBLAQItABQA&#10;BgAIAAAAIQC2gziS/gAAAOEBAAATAAAAAAAAAAAAAAAAAAAAAABbQ29udGVudF9UeXBlc10ueG1s&#10;UEsBAi0AFAAGAAgAAAAhADj9If/WAAAAlAEAAAsAAAAAAAAAAAAAAAAALwEAAF9yZWxzLy5yZWxz&#10;UEsBAi0AFAAGAAgAAAAhAKJPdOtfAgAAzwQAAA4AAAAAAAAAAAAAAAAALgIAAGRycy9lMm9Eb2Mu&#10;eG1sUEsBAi0AFAAGAAgAAAAhAAXnF9bcAAAACwEAAA8AAAAAAAAAAAAAAAAAuQQAAGRycy9kb3du&#10;cmV2LnhtbFBLBQYAAAAABAAEAPMAAADCBQAAAAA=&#10;" fillcolor="yellow" strokeweight=".5pt">
                  <v:path arrowok="t"/>
                  <v:textbox>
                    <w:txbxContent>
                      <w:p w:rsidR="00571CE7" w:rsidRPr="00315646" w:rsidRDefault="00571CE7"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w:t>
                        </w:r>
                      </w:p>
                    </w:txbxContent>
                  </v:textbox>
                </v:shape>
              </w:pict>
            </w:r>
            <w:r w:rsidR="00315646">
              <w:rPr>
                <w:b/>
              </w:rPr>
              <w:t>Essential Question/Enduring Understanding:</w:t>
            </w:r>
          </w:p>
          <w:p w:rsidR="000B4F72" w:rsidRPr="00315646" w:rsidRDefault="00987846" w:rsidP="00943657">
            <w:pPr>
              <w:rPr>
                <w:sz w:val="20"/>
              </w:rPr>
            </w:pPr>
            <w:r>
              <w:rPr>
                <w:sz w:val="20"/>
              </w:rPr>
              <w:t>See above in possible aligned activities</w:t>
            </w:r>
          </w:p>
        </w:tc>
      </w:tr>
      <w:tr w:rsidR="00315646" w:rsidTr="00315646">
        <w:trPr>
          <w:trHeight w:val="405"/>
        </w:trPr>
        <w:tc>
          <w:tcPr>
            <w:tcW w:w="3660" w:type="dxa"/>
            <w:vMerge/>
            <w:shd w:val="clear" w:color="auto" w:fill="D9D9D9" w:themeFill="background1" w:themeFillShade="D9"/>
          </w:tcPr>
          <w:p w:rsidR="00315646" w:rsidRDefault="00315646" w:rsidP="00315646"/>
        </w:tc>
        <w:tc>
          <w:tcPr>
            <w:tcW w:w="7500" w:type="dxa"/>
            <w:gridSpan w:val="8"/>
            <w:shd w:val="clear" w:color="auto" w:fill="F2F2F2" w:themeFill="background1" w:themeFillShade="F2"/>
          </w:tcPr>
          <w:p w:rsidR="00315646" w:rsidRPr="00885EBE" w:rsidRDefault="00315646" w:rsidP="00315646">
            <w:pPr>
              <w:jc w:val="center"/>
              <w:rPr>
                <w:b/>
              </w:rPr>
            </w:pPr>
            <w:r w:rsidRPr="00885EBE">
              <w:rPr>
                <w:b/>
              </w:rPr>
              <w:t>KNOWLEDGE  &amp; SKILLS</w:t>
            </w:r>
          </w:p>
          <w:p w:rsidR="00315646" w:rsidRDefault="00315646" w:rsidP="00315646">
            <w:pPr>
              <w:jc w:val="center"/>
            </w:pPr>
            <w:r>
              <w:t>(Key Vocabulary)</w:t>
            </w:r>
          </w:p>
        </w:tc>
      </w:tr>
      <w:tr w:rsidR="00315646" w:rsidTr="00315646">
        <w:trPr>
          <w:trHeight w:val="2348"/>
        </w:trPr>
        <w:tc>
          <w:tcPr>
            <w:tcW w:w="3660" w:type="dxa"/>
            <w:vMerge/>
            <w:shd w:val="clear" w:color="auto" w:fill="D9D9D9" w:themeFill="background1" w:themeFillShade="D9"/>
          </w:tcPr>
          <w:p w:rsidR="00315646" w:rsidRDefault="00315646" w:rsidP="00315646">
            <w:pPr>
              <w:jc w:val="center"/>
            </w:pPr>
          </w:p>
        </w:tc>
        <w:tc>
          <w:tcPr>
            <w:tcW w:w="2078" w:type="dxa"/>
            <w:gridSpan w:val="2"/>
          </w:tcPr>
          <w:p w:rsidR="00315646" w:rsidRDefault="00315646" w:rsidP="00315646">
            <w:pPr>
              <w:jc w:val="center"/>
              <w:rPr>
                <w:rFonts w:cstheme="minorHAnsi"/>
                <w:b/>
              </w:rPr>
            </w:pPr>
            <w:r>
              <w:rPr>
                <w:rFonts w:cstheme="minorHAnsi"/>
                <w:b/>
              </w:rPr>
              <w:t>Vocabulary- Tier 1</w:t>
            </w:r>
          </w:p>
          <w:p w:rsidR="00315646" w:rsidRPr="00315646" w:rsidRDefault="00315646" w:rsidP="00315646">
            <w:pPr>
              <w:jc w:val="center"/>
              <w:rPr>
                <w:rFonts w:cstheme="minorHAnsi"/>
                <w:b/>
                <w:i/>
                <w:sz w:val="18"/>
                <w:szCs w:val="20"/>
              </w:rPr>
            </w:pPr>
            <w:r w:rsidRPr="00315646">
              <w:rPr>
                <w:rFonts w:cstheme="minorHAnsi"/>
                <w:b/>
                <w:i/>
                <w:sz w:val="18"/>
                <w:szCs w:val="20"/>
              </w:rPr>
              <w:t>Words using to teach Tiers 2-3</w:t>
            </w:r>
          </w:p>
          <w:p w:rsidR="00B62186" w:rsidRDefault="00B62186" w:rsidP="00B62186">
            <w:pPr>
              <w:pStyle w:val="NoSpacing"/>
              <w:ind w:left="360"/>
            </w:pPr>
          </w:p>
          <w:p w:rsidR="00B62186" w:rsidRDefault="00B62186" w:rsidP="00B62186">
            <w:pPr>
              <w:pStyle w:val="NoSpacing"/>
              <w:ind w:left="360"/>
            </w:pPr>
          </w:p>
          <w:p w:rsidR="00067AD3" w:rsidRPr="00732C1B" w:rsidRDefault="00067AD3" w:rsidP="00B62186">
            <w:pPr>
              <w:pStyle w:val="NoSpacing"/>
              <w:numPr>
                <w:ilvl w:val="0"/>
                <w:numId w:val="15"/>
              </w:numPr>
            </w:pPr>
            <w:r w:rsidRPr="00732C1B">
              <w:t>physical features</w:t>
            </w:r>
          </w:p>
          <w:p w:rsidR="00067AD3" w:rsidRDefault="00067AD3" w:rsidP="00B62186">
            <w:pPr>
              <w:pStyle w:val="NoSpacing"/>
              <w:numPr>
                <w:ilvl w:val="0"/>
                <w:numId w:val="15"/>
              </w:numPr>
            </w:pPr>
            <w:r w:rsidRPr="00732C1B">
              <w:t xml:space="preserve">Danube River </w:t>
            </w:r>
          </w:p>
          <w:p w:rsidR="00067AD3" w:rsidRPr="00732C1B" w:rsidRDefault="00067AD3" w:rsidP="00B62186">
            <w:pPr>
              <w:pStyle w:val="NoSpacing"/>
              <w:numPr>
                <w:ilvl w:val="0"/>
                <w:numId w:val="15"/>
              </w:numPr>
            </w:pPr>
            <w:r w:rsidRPr="00732C1B">
              <w:t>Rhine River</w:t>
            </w:r>
          </w:p>
          <w:p w:rsidR="00067AD3" w:rsidRDefault="00067AD3" w:rsidP="00B62186">
            <w:pPr>
              <w:pStyle w:val="NoSpacing"/>
              <w:numPr>
                <w:ilvl w:val="0"/>
                <w:numId w:val="15"/>
              </w:numPr>
            </w:pPr>
            <w:r w:rsidRPr="00732C1B">
              <w:t xml:space="preserve">English Channel </w:t>
            </w:r>
          </w:p>
          <w:p w:rsidR="00067AD3" w:rsidRDefault="00067AD3" w:rsidP="00B62186">
            <w:pPr>
              <w:pStyle w:val="NoSpacing"/>
              <w:numPr>
                <w:ilvl w:val="0"/>
                <w:numId w:val="15"/>
              </w:numPr>
            </w:pPr>
            <w:r w:rsidRPr="00732C1B">
              <w:t>Mediterrane</w:t>
            </w:r>
            <w:r w:rsidRPr="00732C1B">
              <w:lastRenderedPageBreak/>
              <w:t xml:space="preserve">an Sea </w:t>
            </w:r>
          </w:p>
          <w:p w:rsidR="00067AD3" w:rsidRPr="00732C1B" w:rsidRDefault="00067AD3" w:rsidP="00B62186">
            <w:pPr>
              <w:pStyle w:val="NoSpacing"/>
              <w:numPr>
                <w:ilvl w:val="0"/>
                <w:numId w:val="15"/>
              </w:numPr>
            </w:pPr>
            <w:r w:rsidRPr="00732C1B">
              <w:t>European Plain</w:t>
            </w:r>
          </w:p>
          <w:p w:rsidR="00067AD3" w:rsidRPr="00732C1B" w:rsidRDefault="00067AD3" w:rsidP="00B62186">
            <w:pPr>
              <w:pStyle w:val="NoSpacing"/>
              <w:numPr>
                <w:ilvl w:val="0"/>
                <w:numId w:val="15"/>
              </w:numPr>
            </w:pPr>
            <w:r w:rsidRPr="00732C1B">
              <w:t xml:space="preserve">Alps </w:t>
            </w:r>
          </w:p>
          <w:p w:rsidR="00067AD3" w:rsidRPr="00732C1B" w:rsidRDefault="00067AD3" w:rsidP="00B62186">
            <w:pPr>
              <w:pStyle w:val="NoSpacing"/>
              <w:numPr>
                <w:ilvl w:val="0"/>
                <w:numId w:val="15"/>
              </w:numPr>
            </w:pPr>
            <w:r w:rsidRPr="00732C1B">
              <w:t>Pyrenees</w:t>
            </w:r>
          </w:p>
          <w:p w:rsidR="00067AD3" w:rsidRDefault="00067AD3" w:rsidP="00B62186">
            <w:pPr>
              <w:pStyle w:val="NoSpacing"/>
              <w:numPr>
                <w:ilvl w:val="0"/>
                <w:numId w:val="15"/>
              </w:numPr>
            </w:pPr>
            <w:r w:rsidRPr="00732C1B">
              <w:t xml:space="preserve">Ural Mountains </w:t>
            </w:r>
          </w:p>
          <w:p w:rsidR="00067AD3" w:rsidRDefault="00067AD3" w:rsidP="00B62186">
            <w:pPr>
              <w:pStyle w:val="NoSpacing"/>
              <w:numPr>
                <w:ilvl w:val="0"/>
                <w:numId w:val="15"/>
              </w:numPr>
            </w:pPr>
            <w:r w:rsidRPr="00732C1B">
              <w:t xml:space="preserve">Iberian Peninsula </w:t>
            </w:r>
          </w:p>
          <w:p w:rsidR="00067AD3" w:rsidRPr="00732C1B" w:rsidRDefault="00067AD3" w:rsidP="00B62186">
            <w:pPr>
              <w:pStyle w:val="NoSpacing"/>
              <w:numPr>
                <w:ilvl w:val="0"/>
                <w:numId w:val="15"/>
              </w:numPr>
            </w:pPr>
            <w:r w:rsidRPr="00732C1B">
              <w:t>Scandinavian Peninsula</w:t>
            </w:r>
          </w:p>
          <w:p w:rsidR="00067AD3" w:rsidRDefault="00067AD3" w:rsidP="00B62186">
            <w:pPr>
              <w:pStyle w:val="Default"/>
              <w:numPr>
                <w:ilvl w:val="0"/>
                <w:numId w:val="15"/>
              </w:numPr>
              <w:rPr>
                <w:rFonts w:ascii="Calibri" w:hAnsi="Calibri"/>
                <w:sz w:val="22"/>
                <w:szCs w:val="22"/>
              </w:rPr>
            </w:pPr>
            <w:r>
              <w:rPr>
                <w:rFonts w:ascii="Calibri" w:hAnsi="Calibri"/>
                <w:sz w:val="22"/>
                <w:szCs w:val="22"/>
              </w:rPr>
              <w:t>Belgium</w:t>
            </w:r>
          </w:p>
          <w:p w:rsidR="00067AD3" w:rsidRDefault="00067AD3" w:rsidP="00B62186">
            <w:pPr>
              <w:pStyle w:val="Default"/>
              <w:numPr>
                <w:ilvl w:val="0"/>
                <w:numId w:val="15"/>
              </w:numPr>
              <w:rPr>
                <w:rFonts w:ascii="Calibri" w:hAnsi="Calibri"/>
                <w:sz w:val="22"/>
                <w:szCs w:val="22"/>
              </w:rPr>
            </w:pPr>
            <w:r>
              <w:rPr>
                <w:rFonts w:ascii="Calibri" w:hAnsi="Calibri"/>
                <w:sz w:val="22"/>
                <w:szCs w:val="22"/>
              </w:rPr>
              <w:t>France</w:t>
            </w:r>
          </w:p>
          <w:p w:rsidR="00067AD3" w:rsidRDefault="00067AD3" w:rsidP="00B62186">
            <w:pPr>
              <w:pStyle w:val="Default"/>
              <w:numPr>
                <w:ilvl w:val="0"/>
                <w:numId w:val="15"/>
              </w:numPr>
              <w:rPr>
                <w:rFonts w:ascii="Calibri" w:hAnsi="Calibri"/>
                <w:sz w:val="22"/>
                <w:szCs w:val="22"/>
              </w:rPr>
            </w:pPr>
            <w:r>
              <w:rPr>
                <w:rFonts w:ascii="Calibri" w:hAnsi="Calibri"/>
                <w:sz w:val="22"/>
                <w:szCs w:val="22"/>
              </w:rPr>
              <w:t>Germany</w:t>
            </w:r>
          </w:p>
          <w:p w:rsidR="00067AD3" w:rsidRDefault="00067AD3" w:rsidP="00B62186">
            <w:pPr>
              <w:pStyle w:val="Default"/>
              <w:numPr>
                <w:ilvl w:val="0"/>
                <w:numId w:val="15"/>
              </w:numPr>
              <w:rPr>
                <w:rFonts w:ascii="Calibri" w:hAnsi="Calibri"/>
                <w:sz w:val="22"/>
                <w:szCs w:val="22"/>
              </w:rPr>
            </w:pPr>
            <w:r>
              <w:rPr>
                <w:rFonts w:ascii="Calibri" w:hAnsi="Calibri"/>
                <w:sz w:val="22"/>
                <w:szCs w:val="22"/>
              </w:rPr>
              <w:t>Italy</w:t>
            </w:r>
          </w:p>
          <w:p w:rsidR="00067AD3" w:rsidRDefault="00067AD3" w:rsidP="00B62186">
            <w:pPr>
              <w:pStyle w:val="Default"/>
              <w:numPr>
                <w:ilvl w:val="0"/>
                <w:numId w:val="15"/>
              </w:numPr>
              <w:rPr>
                <w:rFonts w:ascii="Calibri" w:hAnsi="Calibri"/>
                <w:sz w:val="22"/>
                <w:szCs w:val="22"/>
              </w:rPr>
            </w:pPr>
            <w:r w:rsidRPr="00732C1B">
              <w:rPr>
                <w:rFonts w:ascii="Calibri" w:hAnsi="Calibri"/>
                <w:sz w:val="22"/>
                <w:szCs w:val="22"/>
              </w:rPr>
              <w:t>Poland</w:t>
            </w:r>
          </w:p>
          <w:p w:rsidR="00067AD3" w:rsidRDefault="00067AD3" w:rsidP="00B62186">
            <w:pPr>
              <w:pStyle w:val="Default"/>
              <w:numPr>
                <w:ilvl w:val="0"/>
                <w:numId w:val="15"/>
              </w:numPr>
              <w:rPr>
                <w:rFonts w:ascii="Calibri" w:hAnsi="Calibri"/>
                <w:sz w:val="22"/>
                <w:szCs w:val="22"/>
              </w:rPr>
            </w:pPr>
            <w:r>
              <w:rPr>
                <w:rFonts w:ascii="Calibri" w:hAnsi="Calibri"/>
                <w:sz w:val="22"/>
                <w:szCs w:val="22"/>
              </w:rPr>
              <w:t>Russia</w:t>
            </w:r>
          </w:p>
          <w:p w:rsidR="00067AD3" w:rsidRDefault="00067AD3" w:rsidP="00B62186">
            <w:pPr>
              <w:pStyle w:val="Default"/>
              <w:numPr>
                <w:ilvl w:val="0"/>
                <w:numId w:val="15"/>
              </w:numPr>
              <w:rPr>
                <w:rFonts w:ascii="Calibri" w:hAnsi="Calibri"/>
                <w:sz w:val="22"/>
                <w:szCs w:val="22"/>
              </w:rPr>
            </w:pPr>
            <w:r>
              <w:rPr>
                <w:rFonts w:ascii="Calibri" w:hAnsi="Calibri"/>
                <w:sz w:val="22"/>
                <w:szCs w:val="22"/>
              </w:rPr>
              <w:t>Spain</w:t>
            </w:r>
          </w:p>
          <w:p w:rsidR="00067AD3" w:rsidRDefault="00067AD3" w:rsidP="00B62186">
            <w:pPr>
              <w:pStyle w:val="Default"/>
              <w:numPr>
                <w:ilvl w:val="0"/>
                <w:numId w:val="15"/>
              </w:numPr>
              <w:rPr>
                <w:rFonts w:ascii="Calibri" w:hAnsi="Calibri"/>
                <w:sz w:val="22"/>
                <w:szCs w:val="22"/>
              </w:rPr>
            </w:pPr>
            <w:r>
              <w:rPr>
                <w:rFonts w:ascii="Calibri" w:hAnsi="Calibri"/>
                <w:sz w:val="22"/>
                <w:szCs w:val="22"/>
              </w:rPr>
              <w:t>Ukraine</w:t>
            </w:r>
          </w:p>
          <w:p w:rsidR="00067AD3" w:rsidRPr="00067AD3" w:rsidRDefault="00067AD3" w:rsidP="00B62186">
            <w:pPr>
              <w:pStyle w:val="Default"/>
              <w:numPr>
                <w:ilvl w:val="0"/>
                <w:numId w:val="15"/>
              </w:numPr>
              <w:rPr>
                <w:rFonts w:ascii="Calibri" w:hAnsi="Calibri"/>
                <w:sz w:val="22"/>
                <w:szCs w:val="22"/>
              </w:rPr>
            </w:pPr>
            <w:r w:rsidRPr="00067AD3">
              <w:rPr>
                <w:rFonts w:ascii="Calibri" w:hAnsi="Calibri"/>
                <w:sz w:val="22"/>
                <w:szCs w:val="22"/>
              </w:rPr>
              <w:t>United Kingdom</w:t>
            </w:r>
          </w:p>
          <w:p w:rsidR="00315646" w:rsidRPr="00DA7ED1" w:rsidRDefault="00B62186" w:rsidP="00B62186">
            <w:pPr>
              <w:tabs>
                <w:tab w:val="center" w:pos="931"/>
                <w:tab w:val="right" w:pos="1862"/>
              </w:tabs>
              <w:rPr>
                <w:rFonts w:cstheme="minorHAnsi"/>
                <w:sz w:val="20"/>
                <w:szCs w:val="20"/>
              </w:rPr>
            </w:pPr>
            <w:r>
              <w:rPr>
                <w:rFonts w:cstheme="minorHAnsi"/>
                <w:sz w:val="20"/>
                <w:szCs w:val="20"/>
              </w:rPr>
              <w:tab/>
            </w:r>
            <w:r w:rsidR="00C45655" w:rsidRPr="00C45655">
              <w:rPr>
                <w:b/>
                <w:noProof/>
              </w:rPr>
              <w:pict>
                <v:shape id="5-Point Star 20" o:spid="_x0000_s1037" style="position:absolute;margin-left:-18.9pt;margin-top:16.2pt;width:20.25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ctaQIAAPgEAAAOAAAAZHJzL2Uyb0RvYy54bWysVN9r2zAQfh/sfxB6b52YpNlMnRJaMgah&#10;DaSjzxdZis1kSTspcbq/fifZadNuD2PMD0Kn+3Q/Pn3n65tjq9lBom+sKfn4csSZNMJWjdmV/Nvj&#10;8uITZz6AqUBbI0v+LD2/mX/8cN25Qua2trqSyCiI8UXnSl6H4Ios86KWLfhL66Qhp7LYQiATd1mF&#10;0FH0Vmf5aHSVdRYrh1ZI7+n0rnfyeYqvlBThQSkvA9Mlp9pCWjGt27hm82sodgiubsRQBvxDFS00&#10;hpK+hLqDAGyPzW+h2kag9VaFS2HbzCrVCJl6oG7Go3fdbGpwMvVC5Hj3QpP/f2HF/WGNrKlKnhM9&#10;Blp6o+nF2jYmsE0AZHRMHHXOFwTduDXGLr1bWfHdkyN744mGHzBHhW3EUo/smAh/fiFcHgMTdJhP&#10;Z+PZlDNBrnx2lefTmCyD4nTZoQ9fpG1Z3JSclITTxDMcVj702BMmFWZ1Uy0brZOBu+2tRnYAevzl&#10;ckTfEN6fw7RhXSxlQm4mgESoNATato5o8WbHGegdqVsETLnf3PZ/lyQWeQe+7otJEYZatIm1yqTV&#10;oadXGuNua6tneiO0vXi9E8uGoq3AhzUgqZXKpgkMD7QobakXO+w4qy3+/NN5xJOIyMtZR+qnPn/s&#10;ASVn+qsheX0eTyZxXJIxmc6iOPDcsz33mH17a4njMc26E2kb8UGftgpt+0SDuohZyQVGUO6e0cG4&#10;Df1U0qgLuVgkGI2Ig7AyGydi8MhT5PHx+AToBkkE0tK9PU0KFO+E0WPjTWMX+2BVk1TzyusgYRqv&#10;JLzhVxDn99xOqNcf1vwXAAAA//8DAFBLAwQUAAYACAAAACEAIc5/C90AAAAHAQAADwAAAGRycy9k&#10;b3ducmV2LnhtbEzOQU+DQBAF4LuJ/2EzJt7aRbDSIkPTNHryJGpibws7BSI7i+y2oL/e9aTHyby8&#10;9+Xb2fTiTKPrLCPcLCMQxLXVHTcIry+PizUI5xVr1VsmhC9ysC0uL3KVaTvxM51L34hQwi5TCK33&#10;Qyalq1syyi3tQBx+Rzsa5cM5NlKPagrlppdxFN1JozoOC60aaN9S/VGeDMLT4a2s3j/38rB7OOrV&#10;d1JJN1WI11fz7h6Ep9n/heGXH+hQBFNlT6yd6BEWSRroHiGJb0GEQJyCqBDS1QZkkcv//uIHAAD/&#10;/wMAUEsBAi0AFAAGAAgAAAAhALaDOJL+AAAA4QEAABMAAAAAAAAAAAAAAAAAAAAAAFtDb250ZW50&#10;X1R5cGVzXS54bWxQSwECLQAUAAYACAAAACEAOP0h/9YAAACUAQAACwAAAAAAAAAAAAAAAAAvAQAA&#10;X3JlbHMvLnJlbHNQSwECLQAUAAYACAAAACEAPjF3LWkCAAD4BAAADgAAAAAAAAAAAAAAAAAuAgAA&#10;ZHJzL2Uyb0RvYy54bWxQSwECLQAUAAYACAAAACEAIc5/C90AAAAHAQAADwAAAAAAAAAAAAAAAADD&#10;BAAAZHJzL2Rvd25yZXYueG1sUEsFBgAAAAAEAAQA8wAAAM0FAAAAAA==&#10;" path="m,105508r98233,1l128588,r30354,105509l257175,105508r-79472,65208l208059,276224,128588,211016,49116,276224,79472,170716,,105508xe" fillcolor="red" strokecolor="red" strokeweight="2pt">
                  <v:path arrowok="t" o:connecttype="custom" o:connectlocs="0,105508;98233,105509;128588,0;158942,105509;257175,105508;177703,170716;208059,276224;128588,211016;49116,276224;79472,170716;0,105508" o:connectangles="0,0,0,0,0,0,0,0,0,0,0"/>
                </v:shape>
              </w:pict>
            </w:r>
            <w:r>
              <w:rPr>
                <w:rFonts w:cstheme="minorHAnsi"/>
                <w:sz w:val="20"/>
                <w:szCs w:val="20"/>
              </w:rPr>
              <w:tab/>
            </w:r>
          </w:p>
        </w:tc>
        <w:tc>
          <w:tcPr>
            <w:tcW w:w="2129" w:type="dxa"/>
            <w:gridSpan w:val="3"/>
          </w:tcPr>
          <w:p w:rsidR="00315646" w:rsidRDefault="00315646" w:rsidP="00315646">
            <w:pPr>
              <w:jc w:val="center"/>
              <w:rPr>
                <w:rFonts w:cstheme="minorHAnsi"/>
                <w:b/>
              </w:rPr>
            </w:pPr>
            <w:r>
              <w:rPr>
                <w:rFonts w:cstheme="minorHAnsi"/>
                <w:b/>
              </w:rPr>
              <w:lastRenderedPageBreak/>
              <w:t>Vocabulary Tier 2</w:t>
            </w:r>
          </w:p>
          <w:p w:rsidR="00315646" w:rsidRPr="00315646" w:rsidRDefault="00315646" w:rsidP="00315646">
            <w:pPr>
              <w:jc w:val="center"/>
              <w:rPr>
                <w:rFonts w:cstheme="minorHAnsi"/>
                <w:b/>
                <w:i/>
                <w:sz w:val="18"/>
                <w:szCs w:val="20"/>
              </w:rPr>
            </w:pPr>
            <w:r w:rsidRPr="00315646">
              <w:rPr>
                <w:rFonts w:cstheme="minorHAnsi"/>
                <w:b/>
                <w:i/>
                <w:sz w:val="18"/>
                <w:szCs w:val="20"/>
              </w:rPr>
              <w:t>Academic vocabulary across content-areas</w:t>
            </w:r>
          </w:p>
          <w:p w:rsidR="00C028D6" w:rsidRDefault="00C028D6" w:rsidP="00C028D6">
            <w:pPr>
              <w:pStyle w:val="Default"/>
              <w:ind w:left="360"/>
              <w:rPr>
                <w:rFonts w:ascii="Calibri" w:hAnsi="Calibri"/>
                <w:sz w:val="22"/>
                <w:szCs w:val="22"/>
              </w:rPr>
            </w:pP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Acid rain (in Germany)</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Air pollution (in U.K.)</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Nuclear disaster (in Chernobyl, Ukraine)</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Chernobyl, Ukraine</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lastRenderedPageBreak/>
              <w:t>Atmosphere</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Land evacuation</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Cancer</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Radioactive</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Radiation</w:t>
            </w:r>
          </w:p>
          <w:p w:rsidR="00E56CE5" w:rsidRPr="008E61C7" w:rsidRDefault="00E56CE5" w:rsidP="00E56CE5">
            <w:pPr>
              <w:pStyle w:val="Default"/>
              <w:numPr>
                <w:ilvl w:val="0"/>
                <w:numId w:val="13"/>
              </w:numPr>
              <w:ind w:left="252" w:hanging="252"/>
              <w:rPr>
                <w:rFonts w:ascii="Calibri" w:hAnsi="Calibri"/>
                <w:sz w:val="22"/>
                <w:szCs w:val="22"/>
              </w:rPr>
            </w:pPr>
            <w:r w:rsidRPr="008E61C7">
              <w:rPr>
                <w:rFonts w:ascii="Calibri" w:hAnsi="Calibri"/>
                <w:sz w:val="22"/>
                <w:szCs w:val="22"/>
              </w:rPr>
              <w:t>Air currents</w:t>
            </w:r>
          </w:p>
          <w:p w:rsidR="00F02182" w:rsidRDefault="00F02182" w:rsidP="00F02182">
            <w:pPr>
              <w:pStyle w:val="Default"/>
              <w:numPr>
                <w:ilvl w:val="0"/>
                <w:numId w:val="23"/>
              </w:numPr>
              <w:ind w:left="360"/>
              <w:rPr>
                <w:rFonts w:ascii="Calibri" w:hAnsi="Calibri"/>
                <w:sz w:val="22"/>
                <w:szCs w:val="22"/>
              </w:rPr>
            </w:pPr>
            <w:r w:rsidRPr="00732C1B">
              <w:rPr>
                <w:rFonts w:ascii="Calibri" w:hAnsi="Calibri"/>
                <w:sz w:val="22"/>
                <w:szCs w:val="22"/>
              </w:rPr>
              <w:t>Population density</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Maps</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Population density map</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Climate map</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Natural resource map</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Physical map</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Siberia</w:t>
            </w:r>
          </w:p>
          <w:p w:rsidR="00315646" w:rsidRPr="000B4F72" w:rsidRDefault="00315646" w:rsidP="00F02182">
            <w:pPr>
              <w:pStyle w:val="Default"/>
              <w:rPr>
                <w:rFonts w:cstheme="minorHAnsi"/>
                <w:b/>
                <w:sz w:val="20"/>
                <w:szCs w:val="20"/>
              </w:rPr>
            </w:pPr>
          </w:p>
        </w:tc>
        <w:tc>
          <w:tcPr>
            <w:tcW w:w="3293" w:type="dxa"/>
            <w:gridSpan w:val="3"/>
          </w:tcPr>
          <w:p w:rsidR="00315646" w:rsidRDefault="00315646" w:rsidP="00315646">
            <w:pPr>
              <w:jc w:val="center"/>
              <w:rPr>
                <w:rFonts w:cstheme="minorHAnsi"/>
                <w:b/>
              </w:rPr>
            </w:pPr>
            <w:r>
              <w:rPr>
                <w:rFonts w:cstheme="minorHAnsi"/>
                <w:b/>
              </w:rPr>
              <w:lastRenderedPageBreak/>
              <w:t>Vocabulary Tier 3</w:t>
            </w:r>
          </w:p>
          <w:p w:rsidR="00315646" w:rsidRDefault="00315646" w:rsidP="00315646">
            <w:pPr>
              <w:jc w:val="center"/>
              <w:rPr>
                <w:rFonts w:cstheme="minorHAnsi"/>
                <w:b/>
                <w:i/>
                <w:sz w:val="18"/>
                <w:szCs w:val="20"/>
              </w:rPr>
            </w:pPr>
            <w:r w:rsidRPr="00315646">
              <w:rPr>
                <w:rFonts w:cstheme="minorHAnsi"/>
                <w:b/>
                <w:i/>
                <w:sz w:val="18"/>
                <w:szCs w:val="20"/>
              </w:rPr>
              <w:t>Content-specific, domain-specific</w:t>
            </w:r>
          </w:p>
          <w:p w:rsidR="00315646" w:rsidRDefault="00315646" w:rsidP="00315646">
            <w:pPr>
              <w:jc w:val="center"/>
              <w:rPr>
                <w:rFonts w:cstheme="minorHAnsi"/>
                <w:b/>
              </w:rPr>
            </w:pPr>
          </w:p>
          <w:p w:rsidR="00315646" w:rsidRDefault="00315646" w:rsidP="00315646">
            <w:pPr>
              <w:jc w:val="center"/>
              <w:rPr>
                <w:rFonts w:cstheme="minorHAnsi"/>
                <w:b/>
              </w:rPr>
            </w:pPr>
          </w:p>
          <w:p w:rsidR="00B62186" w:rsidRDefault="00B62186" w:rsidP="00B62186"/>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Permanently frozen</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Inhibits</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Sea lanes</w:t>
            </w:r>
          </w:p>
          <w:p w:rsidR="00F02182" w:rsidRDefault="00F02182" w:rsidP="00F02182">
            <w:pPr>
              <w:pStyle w:val="Default"/>
              <w:numPr>
                <w:ilvl w:val="0"/>
                <w:numId w:val="23"/>
              </w:numPr>
              <w:ind w:left="360"/>
              <w:rPr>
                <w:rFonts w:ascii="Calibri" w:hAnsi="Calibri"/>
                <w:sz w:val="22"/>
                <w:szCs w:val="22"/>
              </w:rPr>
            </w:pPr>
            <w:r>
              <w:rPr>
                <w:rFonts w:ascii="Calibri" w:hAnsi="Calibri"/>
                <w:sz w:val="22"/>
                <w:szCs w:val="22"/>
              </w:rPr>
              <w:t>Formidable obstacles</w:t>
            </w:r>
          </w:p>
          <w:p w:rsidR="00F02182" w:rsidRDefault="00F02182" w:rsidP="00F02182">
            <w:pPr>
              <w:pStyle w:val="Default"/>
              <w:numPr>
                <w:ilvl w:val="0"/>
                <w:numId w:val="23"/>
              </w:numPr>
              <w:ind w:left="360"/>
              <w:rPr>
                <w:rFonts w:ascii="Calibri" w:hAnsi="Calibri"/>
                <w:sz w:val="22"/>
                <w:szCs w:val="22"/>
              </w:rPr>
            </w:pPr>
            <w:r w:rsidRPr="00F02182">
              <w:rPr>
                <w:rFonts w:ascii="Calibri" w:hAnsi="Calibri"/>
                <w:sz w:val="22"/>
                <w:szCs w:val="22"/>
              </w:rPr>
              <w:t>Terrain</w:t>
            </w:r>
          </w:p>
          <w:p w:rsidR="00F02182" w:rsidRPr="008E61C7" w:rsidRDefault="00F02182" w:rsidP="00F02182">
            <w:pPr>
              <w:pStyle w:val="Default"/>
              <w:numPr>
                <w:ilvl w:val="0"/>
                <w:numId w:val="13"/>
              </w:numPr>
              <w:ind w:left="252" w:hanging="252"/>
              <w:rPr>
                <w:rFonts w:ascii="Calibri" w:hAnsi="Calibri"/>
                <w:sz w:val="22"/>
                <w:szCs w:val="22"/>
              </w:rPr>
            </w:pPr>
            <w:r w:rsidRPr="008E61C7">
              <w:rPr>
                <w:rFonts w:ascii="Calibri" w:hAnsi="Calibri"/>
                <w:sz w:val="22"/>
                <w:szCs w:val="22"/>
              </w:rPr>
              <w:t>Vegetation</w:t>
            </w:r>
          </w:p>
          <w:p w:rsidR="00F02182" w:rsidRPr="008E61C7" w:rsidRDefault="00F02182" w:rsidP="00F02182">
            <w:pPr>
              <w:pStyle w:val="Default"/>
              <w:numPr>
                <w:ilvl w:val="0"/>
                <w:numId w:val="13"/>
              </w:numPr>
              <w:ind w:left="252" w:hanging="252"/>
              <w:rPr>
                <w:rFonts w:ascii="Calibri" w:hAnsi="Calibri"/>
                <w:sz w:val="22"/>
                <w:szCs w:val="22"/>
              </w:rPr>
            </w:pPr>
            <w:r w:rsidRPr="008E61C7">
              <w:rPr>
                <w:rFonts w:ascii="Calibri" w:hAnsi="Calibri"/>
                <w:sz w:val="22"/>
                <w:szCs w:val="22"/>
              </w:rPr>
              <w:t>Contamination</w:t>
            </w:r>
          </w:p>
          <w:p w:rsidR="00F02182" w:rsidRPr="008E61C7" w:rsidRDefault="00F02182" w:rsidP="00F02182">
            <w:pPr>
              <w:pStyle w:val="Default"/>
              <w:numPr>
                <w:ilvl w:val="0"/>
                <w:numId w:val="13"/>
              </w:numPr>
              <w:ind w:left="252" w:hanging="252"/>
              <w:rPr>
                <w:rFonts w:ascii="Calibri" w:hAnsi="Calibri"/>
                <w:sz w:val="22"/>
                <w:szCs w:val="22"/>
              </w:rPr>
            </w:pPr>
            <w:r w:rsidRPr="008E61C7">
              <w:rPr>
                <w:rFonts w:ascii="Calibri" w:hAnsi="Calibri"/>
                <w:sz w:val="22"/>
                <w:szCs w:val="22"/>
              </w:rPr>
              <w:t>Sulfur deposits</w:t>
            </w:r>
          </w:p>
          <w:p w:rsidR="00F02182" w:rsidRPr="008E61C7" w:rsidRDefault="00F02182" w:rsidP="00F02182">
            <w:pPr>
              <w:pStyle w:val="Default"/>
              <w:numPr>
                <w:ilvl w:val="0"/>
                <w:numId w:val="13"/>
              </w:numPr>
              <w:ind w:left="252" w:hanging="252"/>
              <w:rPr>
                <w:rFonts w:ascii="Calibri" w:hAnsi="Calibri"/>
                <w:sz w:val="22"/>
                <w:szCs w:val="22"/>
              </w:rPr>
            </w:pPr>
            <w:r w:rsidRPr="008E61C7">
              <w:rPr>
                <w:rFonts w:ascii="Calibri" w:hAnsi="Calibri"/>
                <w:sz w:val="22"/>
                <w:szCs w:val="22"/>
              </w:rPr>
              <w:lastRenderedPageBreak/>
              <w:t>Power stations (industry and power generation)</w:t>
            </w:r>
          </w:p>
          <w:p w:rsidR="00F02182" w:rsidRPr="008E61C7" w:rsidRDefault="00F02182" w:rsidP="00F02182">
            <w:pPr>
              <w:pStyle w:val="Default"/>
              <w:numPr>
                <w:ilvl w:val="0"/>
                <w:numId w:val="13"/>
              </w:numPr>
              <w:ind w:left="252" w:hanging="252"/>
              <w:rPr>
                <w:rFonts w:ascii="Calibri" w:hAnsi="Calibri"/>
                <w:sz w:val="22"/>
                <w:szCs w:val="22"/>
              </w:rPr>
            </w:pPr>
            <w:r w:rsidRPr="008E61C7">
              <w:rPr>
                <w:rFonts w:ascii="Calibri" w:hAnsi="Calibri"/>
                <w:sz w:val="22"/>
                <w:szCs w:val="22"/>
              </w:rPr>
              <w:t>Vehicle emissions</w:t>
            </w:r>
          </w:p>
          <w:p w:rsidR="00F02182" w:rsidRPr="00F02182" w:rsidRDefault="00F02182" w:rsidP="00F02182">
            <w:pPr>
              <w:pStyle w:val="Default"/>
              <w:ind w:left="360"/>
              <w:rPr>
                <w:rFonts w:ascii="Calibri" w:hAnsi="Calibri"/>
                <w:sz w:val="22"/>
                <w:szCs w:val="22"/>
              </w:rPr>
            </w:pPr>
          </w:p>
          <w:p w:rsidR="00315646" w:rsidRPr="00F02182" w:rsidRDefault="00C45655" w:rsidP="00F02182">
            <w:pPr>
              <w:rPr>
                <w:rFonts w:cstheme="minorHAnsi"/>
                <w:b/>
              </w:rPr>
            </w:pPr>
            <w:r w:rsidRPr="00C45655">
              <w:rPr>
                <w:noProof/>
              </w:rPr>
              <w:pict>
                <v:shape id="Text Box 2" o:spid="_x0000_s1030" type="#_x0000_t202" style="position:absolute;margin-left:91.75pt;margin-top:42.25pt;width:63.75pt;height:18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XxqAIAANIFAAAOAAAAZHJzL2Uyb0RvYy54bWysVFtP2zAUfp+0/2D5fSTNSgcRKepAnSZV&#10;gAYTz65jtxGOj2e7Tbpfz7FzobC9MK0Prp3zndt3LheXba3IXlhXgS7o5CSlRGgOZaU3Bf35sPx0&#10;RonzTJdMgRYFPQhHL+cfP1w0JhcZbEGVwhI0ol3emIJuvTd5kji+FTVzJ2CERqEEWzOPT7tJSssa&#10;tF6rJEvTWdKALY0FLpzDr9edkM6jfSkF97dSOuGJKijG5uNp47kOZzK/YPnGMrOteB8G+4coalZp&#10;dDqaumaekZ2t/jBVV9yCA+lPONQJSFlxEXPAbCbpm2zut8yImAuS48xIk/t/ZvnN/s6SqixoRolm&#10;NZboQbSefIWWZIGdxrgcQfcGYb7Fz1jlmKkzK+BPDiHJEaZTcIgObLTS1uEf8ySoiAU4jKQHLxw/&#10;nqXns+yUEo6iLDubpbEoyYuysc5/E1CTcCmoxZrGANh+5Xxwz/IBEnw5UFW5rJSKD7tZXylL9gzr&#10;v8TfaP0VTGnSFHT2+TTtUjs2EWyPJtaK8adACzo9soAvpYM/EVuujyvQ0jERb/6gRMAo/UNIpDwS&#10;EoMMzS5GH4xzof2k9xLRASUxpfco9viXqN6j3OWBGtEzaD8q15UG27H0OuzyaQhZdvi+MVyXd6DA&#10;t+s29tp06Kw1lAdsLAvdYDrDlxXyvWLO3zGLk4gtg9vF3+IhFWCRoL9RsgX7+2/fAx4HBKWUNDjZ&#10;BXW/dswKStR3jaNzPplOwyqIj+nplwwf9liyPpboXX0F2DwT3GOGx2vAezVcpYX6EZfQInhFEdMc&#10;fRfUD9cr3+0bXGJcLBYRhMNvmF/pe8OHeQp99tA+Mmv6Rvc4ITcw7ACWv+n3Dhvqo2Gx8yCrOAyB&#10;547Vnn9cHLFd+yUXNtPxO6JeVvH8GQAA//8DAFBLAwQUAAYACAAAACEAL2hWktsAAAAKAQAADwAA&#10;AGRycy9kb3ducmV2LnhtbExPy27CMBC8V+o/WFuJW3HCo4pCHIRauHEp9NKbiZfEbbwOsSHh77s9&#10;tafRaEbzKNaja8UN+2A9KUinCQikyhtLtYKP4+45AxGiJqNbT6jgjgHW5eNDoXPjB3rH2yHWgkMo&#10;5FpBE2OXSxmqBp0OU98hsXb2vdORaV9L0+uBw10rZ0nyIp22xA2N7vC1wer7cHXcK+Pi8zi8be9f&#10;F7tl3NtdFpSaPI2bFYiIY/wzw+98ng4lbzr5K5kgWubZfMlWBdmCkQ3zNOVzJ1ZmyRJkWcj/F8of&#10;AAAA//8DAFBLAQItABQABgAIAAAAIQC2gziS/gAAAOEBAAATAAAAAAAAAAAAAAAAAAAAAABbQ29u&#10;dGVudF9UeXBlc10ueG1sUEsBAi0AFAAGAAgAAAAhADj9If/WAAAAlAEAAAsAAAAAAAAAAAAAAAAA&#10;LwEAAF9yZWxzLy5yZWxzUEsBAi0AFAAGAAgAAAAhAKN4pfGoAgAA0gUAAA4AAAAAAAAAAAAAAAAA&#10;LgIAAGRycy9lMm9Eb2MueG1sUEsBAi0AFAAGAAgAAAAhAC9oVpLbAAAACgEAAA8AAAAAAAAAAAAA&#10;AAAAAgUAAGRycy9kb3ducmV2LnhtbFBLBQYAAAAABAAEAPMAAAAKBgAAAAA=&#10;" fillcolor="yellow" strokeweight=".5pt">
                  <v:path arrowok="t"/>
                  <v:textbox>
                    <w:txbxContent>
                      <w:p w:rsidR="00571CE7" w:rsidRPr="00315646" w:rsidRDefault="00571CE7"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w:t>
                        </w:r>
                      </w:p>
                    </w:txbxContent>
                  </v:textbox>
                </v:shape>
              </w:pict>
            </w:r>
          </w:p>
        </w:tc>
      </w:tr>
      <w:tr w:rsidR="00315646" w:rsidTr="00315646">
        <w:trPr>
          <w:trHeight w:val="1160"/>
        </w:trPr>
        <w:tc>
          <w:tcPr>
            <w:tcW w:w="3660" w:type="dxa"/>
            <w:vMerge/>
            <w:shd w:val="clear" w:color="auto" w:fill="D9D9D9" w:themeFill="background1" w:themeFillShade="D9"/>
          </w:tcPr>
          <w:p w:rsidR="00315646" w:rsidRDefault="00315646" w:rsidP="00315646">
            <w:pPr>
              <w:jc w:val="center"/>
            </w:pPr>
          </w:p>
        </w:tc>
        <w:tc>
          <w:tcPr>
            <w:tcW w:w="7500" w:type="dxa"/>
            <w:gridSpan w:val="8"/>
          </w:tcPr>
          <w:p w:rsidR="00315646" w:rsidRPr="00885EBE" w:rsidRDefault="00315646" w:rsidP="00315646">
            <w:pPr>
              <w:jc w:val="center"/>
              <w:rPr>
                <w:b/>
              </w:rPr>
            </w:pPr>
            <w:r w:rsidRPr="00885EBE">
              <w:rPr>
                <w:b/>
              </w:rPr>
              <w:t xml:space="preserve">Pre-assessment to </w:t>
            </w:r>
            <w:r w:rsidRPr="00885EBE">
              <w:rPr>
                <w:b/>
                <w:u w:val="single"/>
              </w:rPr>
              <w:t>Inform</w:t>
            </w:r>
            <w:r w:rsidRPr="00885EBE">
              <w:rPr>
                <w:b/>
              </w:rPr>
              <w:t xml:space="preserve"> Instruction</w:t>
            </w:r>
          </w:p>
          <w:p w:rsidR="00315646" w:rsidRDefault="007926E0" w:rsidP="00943657">
            <w:r>
              <w:t>Think-Pair-Share</w:t>
            </w:r>
          </w:p>
          <w:p w:rsidR="007926E0" w:rsidRDefault="00987846" w:rsidP="00943657">
            <w:r>
              <w:t>KWL</w:t>
            </w:r>
          </w:p>
          <w:p w:rsidR="00987846" w:rsidRDefault="00987846" w:rsidP="00943657">
            <w:r>
              <w:t>Close Reading</w:t>
            </w:r>
          </w:p>
          <w:p w:rsidR="00987846" w:rsidRDefault="00987846" w:rsidP="00943657">
            <w:r>
              <w:t>Partner Reading</w:t>
            </w:r>
          </w:p>
          <w:p w:rsidR="00987846" w:rsidRDefault="00987846" w:rsidP="00943657"/>
        </w:tc>
      </w:tr>
      <w:tr w:rsidR="00315646" w:rsidTr="00315646">
        <w:trPr>
          <w:trHeight w:val="1070"/>
        </w:trPr>
        <w:tc>
          <w:tcPr>
            <w:tcW w:w="3660" w:type="dxa"/>
            <w:vMerge/>
            <w:shd w:val="clear" w:color="auto" w:fill="D9D9D9" w:themeFill="background1" w:themeFillShade="D9"/>
          </w:tcPr>
          <w:p w:rsidR="00315646" w:rsidRDefault="00315646" w:rsidP="00315646">
            <w:pPr>
              <w:jc w:val="center"/>
            </w:pPr>
          </w:p>
        </w:tc>
        <w:tc>
          <w:tcPr>
            <w:tcW w:w="7500" w:type="dxa"/>
            <w:gridSpan w:val="8"/>
          </w:tcPr>
          <w:p w:rsidR="00315646" w:rsidRDefault="00315646" w:rsidP="00315646">
            <w:pPr>
              <w:jc w:val="center"/>
              <w:rPr>
                <w:b/>
              </w:rPr>
            </w:pPr>
            <w:r w:rsidRPr="00885EBE">
              <w:rPr>
                <w:b/>
              </w:rPr>
              <w:t xml:space="preserve">Assessment </w:t>
            </w:r>
            <w:r w:rsidRPr="00885EBE">
              <w:rPr>
                <w:b/>
                <w:u w:val="single"/>
              </w:rPr>
              <w:t>for</w:t>
            </w:r>
            <w:r w:rsidRPr="00885EBE">
              <w:rPr>
                <w:b/>
              </w:rPr>
              <w:t xml:space="preserve"> Learning </w:t>
            </w:r>
            <w:r>
              <w:t xml:space="preserve">or </w:t>
            </w:r>
            <w:r w:rsidRPr="00885EBE">
              <w:rPr>
                <w:b/>
              </w:rPr>
              <w:t xml:space="preserve">Assessment </w:t>
            </w:r>
            <w:r w:rsidRPr="00885EBE">
              <w:rPr>
                <w:b/>
                <w:u w:val="single"/>
              </w:rPr>
              <w:t>of</w:t>
            </w:r>
            <w:r w:rsidRPr="00885EBE">
              <w:rPr>
                <w:b/>
              </w:rPr>
              <w:t xml:space="preserve"> Learning</w:t>
            </w:r>
          </w:p>
          <w:p w:rsidR="00987846" w:rsidRDefault="00987846" w:rsidP="00987846">
            <w:r>
              <w:t xml:space="preserve">Enduring Understanding Assessment </w:t>
            </w:r>
          </w:p>
          <w:p w:rsidR="00987846" w:rsidRPr="00987846" w:rsidRDefault="00987846" w:rsidP="00987846">
            <w:r>
              <w:t>Students will identify all parts of Enduring Understandings and create a written response</w:t>
            </w:r>
          </w:p>
          <w:p w:rsidR="00315646" w:rsidRPr="00315646" w:rsidRDefault="00C45655" w:rsidP="00943657">
            <w:pPr>
              <w:rPr>
                <w:sz w:val="20"/>
              </w:rPr>
            </w:pPr>
            <w:r w:rsidRPr="00C45655">
              <w:rPr>
                <w:b/>
                <w:noProof/>
              </w:rPr>
              <w:pict>
                <v:shape id="5-Point Star 15" o:spid="_x0000_s1036" style="position:absolute;margin-left:-21.9pt;margin-top:36.75pt;width:20.25pt;height:2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lERbAIAAPgEAAAOAAAAZHJzL2Uyb0RvYy54bWysVEtv2zAMvg/YfxB0b+0YSbMaTYqsRYcB&#10;QRsgHXpmZDk2JosapTy6Xz9Kcdq022EYdhFIkeLj40ddXe87I7aafIt2IgfnuRTaKqxau57Ib493&#10;Z5+k8AFsBQatnshn7eX19OOHq50rdYENmkqT4CDWlzs3kU0IrswyrxrdgT9Hpy0ba6QOAqu0ziqC&#10;HUfvTFbk+UW2Q6ocodLe8+3twSinKX5daxUe6trrIMxEcm0hnZTOVTyz6RWUawLXtKovA/6hig5a&#10;y0lfQt1CALGh9rdQXasIPdbhXGGXYV23SqceuJtB/q6bZQNOp14YHO9eYPL/L6y63y5ItBXPbiSF&#10;hY5nNDpbYGuDWAYgwdeM0c75kl2XbkGxS+/mqL57NmRvLFHxvc++pi76co9inwB/fgFc74NQfFmM&#10;xoMx51VsKsYXRZGSZVAeHzvy4YvGTkRhIplJNEo4w3buQ8wP5dEnFYamre5aY5JC69WNIbGFOPz8&#10;cz5K8+Yn/tTNWLGLpQxzJogCJmFtILDYOYbF27UUYNbMbhUo5X7z2v9dkljkLfjmUEyKEHHlWoyN&#10;terE1b6nVxijtMLqmWdEeCCvd+qu5Whz8GEBxGzlsnkDwwMftUHuBXtJigbp55/uoz+TiK1S7Jj9&#10;3OePDZCWwny1TK/LwXAY1yUpw9G4YIVOLatTi910N8gYD3jXnUpi9A/mKNaE3RMv6ixmZRNYxbkP&#10;iPbKTThsJa+60rNZcuMVcRDmdulUDB5xijg+7p+AXE+JwFy6x+OmQPmOGAff+NLibBOwbhNrXnHt&#10;KczrlabRfwVxf0/15PX6YU1/AQAA//8DAFBLAwQUAAYACAAAACEA2ZPMLN0AAAAJAQAADwAAAGRy&#10;cy9kb3ducmV2LnhtbEyPwU7DMBBE70j8g7WVuKV2G2hQGqcCpJ44INL27tpLEjVeR7abhr/HnOC4&#10;mqeZt9VutgOb0IfekYTVUgBD0s701Eo4HvbZM7AQFRk1OEIJ3xhgV9/fVao07kafODWxZamEQqkk&#10;dDGOJedBd2hVWLoRKWVfzlsV0+lbbry6pXI78LUQG25VT2mhUyO+dagvzdVK0P5dBH34aJyP036N&#10;xeX1tDlK+bCYX7bAIs7xD4Zf/aQOdXI6uyuZwAYJ2WOe1KOEIn8CloAsz4GdE7gqBPC64v8/qH8A&#10;AAD//wMAUEsBAi0AFAAGAAgAAAAhALaDOJL+AAAA4QEAABMAAAAAAAAAAAAAAAAAAAAAAFtDb250&#10;ZW50X1R5cGVzXS54bWxQSwECLQAUAAYACAAAACEAOP0h/9YAAACUAQAACwAAAAAAAAAAAAAAAAAv&#10;AQAAX3JlbHMvLnJlbHNQSwECLQAUAAYACAAAACEAQTpREWwCAAD4BAAADgAAAAAAAAAAAAAAAAAu&#10;AgAAZHJzL2Uyb0RvYy54bWxQSwECLQAUAAYACAAAACEA2ZPMLN0AAAAJAQAADwAAAAAAAAAAAAAA&#10;AADGBAAAZHJzL2Rvd25yZXYueG1sUEsFBgAAAAAEAAQA8wAAANAFA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w:r>
            <w:r w:rsidRPr="00C45655">
              <w:rPr>
                <w:b/>
                <w:noProof/>
              </w:rPr>
              <w:pict>
                <v:shape id="Text Box 5" o:spid="_x0000_s1031" type="#_x0000_t202" style="position:absolute;margin-left:-1.65pt;margin-top:37.2pt;width:63.75pt;height:18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41xXwIAAM8EAAAOAAAAZHJzL2Uyb0RvYy54bWysVN9v2jAQfp+0/8Hy+0jIgNGIUDEqpkmo&#10;rQRVn43jkKiOz7MNSffX7+wEmnV7msaDufN9vh/f3WVx29aSnIWxFaiMjkcxJUJxyCt1zOjTfvNp&#10;Tol1TOVMghIZfRWW3i4/flg0OhUJlCBzYQg6UTZtdEZL53QaRZaXomZ2BFooNBZgauZQNccoN6xB&#10;77WMkjieRQ2YXBvgwlq8veuMdBn8F4Xg7qEorHBEZhRzc+E04Tz4M1ouWHo0TJcV79Ng/5BFzSqF&#10;Qa+u7phj5GSqP1zVFTdgoXAjDnUERVFxEWrAasbxu2p2JdMi1ILkWH2lyf4/t/z+/GhIlWd0Soli&#10;NbZoL1pHvkJLpp6dRtsUQTuNMNfiNXY5VGr1FviLRUg0wHQPLKI9G21hav+PdRJ8iA14vZLuo3C8&#10;nMc3swSDczQlyXwWh6ZEb4+1se6bgJp4IaMGexoSYOetdT48Sy8QH8uCrPJNJWVQzPGwloacGfZ/&#10;g7+r999gUpEmo7PP07grbejC+766OEjGXzwtGHTgATWpfDwRRq7Py9PSMeEl1x7anuie1gPkr8iq&#10;gW4qreabCoNtmXWPzOAYIl+4Wu4Bj0ICZgi9REkJ5uff7j0epwOtlDQ41hm1P07MCErkd4VzczOe&#10;TPweBGUy/ZKgYoaWw9CiTvUakLkxLrHmQfR4Jy9iYaB+xg1c+ahoYopj7Iy6i7h23bLhBnOxWgUQ&#10;Tr5mbqt2ml+GyZO8b5+Z0X2XHY7HPVwWgKXvmt1hPeMKVicHRRUmwfPcsdpPJW5N6FW/4X4th3pA&#10;vX2Hlr8AAAD//wMAUEsDBBQABgAIAAAAIQB4x5f+3QAAAAkBAAAPAAAAZHJzL2Rvd25yZXYueG1s&#10;TI8xT8MwEIV3JP6DdUhsrdPUgirEqRC0GwstC5sbH4khPofYbdJ/z3Wi093pPb33XbmefCdOOEQX&#10;SMNinoFAqoN11Gj42G9nKxAxGbKmC4QazhhhXd3elKawYaR3PO1SIziEYmE0tCn1hZSxbtGbOA89&#10;EmtfYfAm8Tk00g5m5HDfyTzLHqQ3jrihNT2+tFj/7I6ee2VSn/vxdXP+/nUbnm9uu4pa399Nz08g&#10;Ek7p3wwXfEaHipkO4Ug2ik7DbLlkp4ZHpUBc9FzlIA68LDIFsirl9QfVHwAAAP//AwBQSwECLQAU&#10;AAYACAAAACEAtoM4kv4AAADhAQAAEwAAAAAAAAAAAAAAAAAAAAAAW0NvbnRlbnRfVHlwZXNdLnht&#10;bFBLAQItABQABgAIAAAAIQA4/SH/1gAAAJQBAAALAAAAAAAAAAAAAAAAAC8BAABfcmVscy8ucmVs&#10;c1BLAQItABQABgAIAAAAIQAG841xXwIAAM8EAAAOAAAAAAAAAAAAAAAAAC4CAABkcnMvZTJvRG9j&#10;LnhtbFBLAQItABQABgAIAAAAIQB4x5f+3QAAAAkBAAAPAAAAAAAAAAAAAAAAALkEAABkcnMvZG93&#10;bnJldi54bWxQSwUGAAAAAAQABADzAAAAwwUAAAAA&#10;" fillcolor="yellow" strokeweight=".5pt">
                  <v:path arrowok="t"/>
                  <v:textbox>
                    <w:txbxContent>
                      <w:p w:rsidR="00571CE7" w:rsidRPr="00315646" w:rsidRDefault="00571CE7"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w:t>
                        </w:r>
                      </w:p>
                    </w:txbxContent>
                  </v:textbox>
                </v:shape>
              </w:pict>
            </w:r>
          </w:p>
        </w:tc>
      </w:tr>
      <w:tr w:rsidR="00315646" w:rsidTr="00315646">
        <w:trPr>
          <w:trHeight w:val="368"/>
        </w:trPr>
        <w:tc>
          <w:tcPr>
            <w:tcW w:w="3660" w:type="dxa"/>
            <w:vMerge w:val="restart"/>
            <w:shd w:val="clear" w:color="auto" w:fill="D9D9D9" w:themeFill="background1" w:themeFillShade="D9"/>
          </w:tcPr>
          <w:p w:rsidR="00315646" w:rsidRDefault="00315646" w:rsidP="00315646">
            <w:pPr>
              <w:jc w:val="center"/>
            </w:pPr>
          </w:p>
          <w:p w:rsidR="00315646" w:rsidRPr="00885EBE" w:rsidRDefault="00315646" w:rsidP="00315646">
            <w:pPr>
              <w:jc w:val="center"/>
              <w:rPr>
                <w:b/>
              </w:rPr>
            </w:pPr>
            <w:r w:rsidRPr="00885EBE">
              <w:rPr>
                <w:b/>
                <w:sz w:val="24"/>
                <w:szCs w:val="24"/>
                <w:u w:val="single"/>
              </w:rPr>
              <w:t>D</w:t>
            </w:r>
            <w:r w:rsidRPr="00885EBE">
              <w:rPr>
                <w:b/>
              </w:rPr>
              <w:t>O</w:t>
            </w:r>
          </w:p>
          <w:p w:rsidR="00315646" w:rsidRDefault="00315646" w:rsidP="00315646"/>
        </w:tc>
        <w:tc>
          <w:tcPr>
            <w:tcW w:w="1567" w:type="dxa"/>
            <w:shd w:val="clear" w:color="auto" w:fill="F2F2F2" w:themeFill="background1" w:themeFillShade="F2"/>
          </w:tcPr>
          <w:p w:rsidR="00315646" w:rsidRPr="00315646" w:rsidRDefault="00315646" w:rsidP="00315646">
            <w:pPr>
              <w:jc w:val="center"/>
              <w:rPr>
                <w:b/>
              </w:rPr>
            </w:pPr>
          </w:p>
        </w:tc>
        <w:tc>
          <w:tcPr>
            <w:tcW w:w="1793" w:type="dxa"/>
            <w:gridSpan w:val="3"/>
            <w:shd w:val="clear" w:color="auto" w:fill="F2F2F2" w:themeFill="background1" w:themeFillShade="F2"/>
          </w:tcPr>
          <w:p w:rsidR="00315646" w:rsidRPr="00885EBE" w:rsidRDefault="00315646" w:rsidP="00315646">
            <w:pPr>
              <w:jc w:val="center"/>
              <w:rPr>
                <w:b/>
              </w:rPr>
            </w:pPr>
            <w:r w:rsidRPr="00885EBE">
              <w:rPr>
                <w:b/>
              </w:rPr>
              <w:t>Content</w:t>
            </w:r>
          </w:p>
        </w:tc>
        <w:tc>
          <w:tcPr>
            <w:tcW w:w="1890" w:type="dxa"/>
            <w:gridSpan w:val="3"/>
            <w:shd w:val="clear" w:color="auto" w:fill="F2F2F2" w:themeFill="background1" w:themeFillShade="F2"/>
          </w:tcPr>
          <w:p w:rsidR="00315646" w:rsidRPr="00885EBE" w:rsidRDefault="00315646" w:rsidP="00315646">
            <w:pPr>
              <w:jc w:val="center"/>
              <w:rPr>
                <w:b/>
              </w:rPr>
            </w:pPr>
            <w:r w:rsidRPr="00885EBE">
              <w:rPr>
                <w:b/>
              </w:rPr>
              <w:t>Process</w:t>
            </w:r>
          </w:p>
        </w:tc>
        <w:tc>
          <w:tcPr>
            <w:tcW w:w="2250" w:type="dxa"/>
            <w:shd w:val="clear" w:color="auto" w:fill="F2F2F2" w:themeFill="background1" w:themeFillShade="F2"/>
          </w:tcPr>
          <w:p w:rsidR="00315646" w:rsidRPr="00885EBE" w:rsidRDefault="00315646" w:rsidP="00315646">
            <w:pPr>
              <w:jc w:val="center"/>
              <w:rPr>
                <w:b/>
              </w:rPr>
            </w:pPr>
            <w:r w:rsidRPr="00885EBE">
              <w:rPr>
                <w:b/>
              </w:rPr>
              <w:t>Product</w:t>
            </w:r>
          </w:p>
        </w:tc>
      </w:tr>
      <w:tr w:rsidR="00315646" w:rsidTr="00315646">
        <w:trPr>
          <w:trHeight w:val="1502"/>
        </w:trPr>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Advanced</w:t>
            </w:r>
          </w:p>
        </w:tc>
        <w:tc>
          <w:tcPr>
            <w:tcW w:w="1793" w:type="dxa"/>
            <w:gridSpan w:val="3"/>
          </w:tcPr>
          <w:p w:rsidR="00315646" w:rsidRPr="00315646" w:rsidRDefault="00641315" w:rsidP="00B8573D">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A66F56">
            <w:pPr>
              <w:rPr>
                <w:rFonts w:cstheme="minorHAnsi"/>
                <w:sz w:val="20"/>
              </w:rPr>
            </w:pPr>
            <w:r>
              <w:rPr>
                <w:rFonts w:cstheme="minorHAnsi"/>
                <w:sz w:val="20"/>
              </w:rPr>
              <w:t>Students will complete assignments based on inquiry and individualized learning and instruction; less teacher directed and more student-led</w:t>
            </w:r>
          </w:p>
        </w:tc>
        <w:tc>
          <w:tcPr>
            <w:tcW w:w="2250" w:type="dxa"/>
          </w:tcPr>
          <w:p w:rsidR="00315646" w:rsidRPr="00315646" w:rsidRDefault="00641315" w:rsidP="00315646">
            <w:pPr>
              <w:rPr>
                <w:rFonts w:cstheme="minorHAnsi"/>
                <w:sz w:val="20"/>
              </w:rPr>
            </w:pPr>
            <w:r>
              <w:rPr>
                <w:rFonts w:cstheme="minorHAnsi"/>
                <w:sz w:val="20"/>
              </w:rPr>
              <w:t xml:space="preserve">Complete choice tasks—individual and collaborative </w:t>
            </w:r>
          </w:p>
        </w:tc>
      </w:tr>
      <w:tr w:rsidR="00315646" w:rsidTr="00315646">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Ready</w:t>
            </w:r>
          </w:p>
        </w:tc>
        <w:tc>
          <w:tcPr>
            <w:tcW w:w="1793" w:type="dxa"/>
            <w:gridSpan w:val="3"/>
          </w:tcPr>
          <w:p w:rsidR="00315646" w:rsidRPr="00315646" w:rsidRDefault="00641315" w:rsidP="00B8573D">
            <w:pPr>
              <w:rPr>
                <w:rFonts w:cstheme="minorHAnsi"/>
                <w:sz w:val="20"/>
              </w:rPr>
            </w:pPr>
            <w:r>
              <w:rPr>
                <w:rFonts w:cstheme="minorHAnsi"/>
                <w:sz w:val="20"/>
              </w:rPr>
              <w:t xml:space="preserve">Students will be reviewed on basic prior knowledge on topics drawing </w:t>
            </w:r>
            <w:r>
              <w:rPr>
                <w:rFonts w:cstheme="minorHAnsi"/>
                <w:sz w:val="20"/>
              </w:rPr>
              <w:lastRenderedPageBreak/>
              <w:t>from real-life situations that they can relate to</w:t>
            </w:r>
          </w:p>
        </w:tc>
        <w:tc>
          <w:tcPr>
            <w:tcW w:w="1890" w:type="dxa"/>
            <w:gridSpan w:val="3"/>
          </w:tcPr>
          <w:p w:rsidR="00315646" w:rsidRPr="00315646" w:rsidRDefault="00641315" w:rsidP="00A66F56">
            <w:pPr>
              <w:ind w:left="360"/>
              <w:rPr>
                <w:rFonts w:cstheme="minorHAnsi"/>
                <w:sz w:val="20"/>
              </w:rPr>
            </w:pPr>
            <w:r>
              <w:rPr>
                <w:rFonts w:cstheme="minorHAnsi"/>
                <w:sz w:val="20"/>
              </w:rPr>
              <w:lastRenderedPageBreak/>
              <w:t xml:space="preserve">Students will complete assignments based on </w:t>
            </w:r>
            <w:r>
              <w:rPr>
                <w:rFonts w:cstheme="minorHAnsi"/>
                <w:sz w:val="20"/>
              </w:rPr>
              <w:lastRenderedPageBreak/>
              <w:t>inquiry and individualized learning and instruction; less teacher directed and more student-led with some support when needed.</w:t>
            </w:r>
          </w:p>
        </w:tc>
        <w:tc>
          <w:tcPr>
            <w:tcW w:w="2250" w:type="dxa"/>
          </w:tcPr>
          <w:p w:rsidR="00315646" w:rsidRPr="00315646" w:rsidRDefault="00641315" w:rsidP="00315646">
            <w:pPr>
              <w:ind w:left="113" w:right="113"/>
              <w:rPr>
                <w:rFonts w:cstheme="minorHAnsi"/>
                <w:sz w:val="20"/>
              </w:rPr>
            </w:pPr>
            <w:r>
              <w:rPr>
                <w:rFonts w:cstheme="minorHAnsi"/>
                <w:sz w:val="20"/>
              </w:rPr>
              <w:lastRenderedPageBreak/>
              <w:t>Complete choice tasks—individual and collaborative</w:t>
            </w:r>
          </w:p>
        </w:tc>
      </w:tr>
      <w:tr w:rsidR="00315646" w:rsidTr="00315646">
        <w:trPr>
          <w:trHeight w:val="1970"/>
        </w:trPr>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Need Prerequisites</w:t>
            </w:r>
          </w:p>
        </w:tc>
        <w:tc>
          <w:tcPr>
            <w:tcW w:w="1793" w:type="dxa"/>
            <w:gridSpan w:val="3"/>
          </w:tcPr>
          <w:p w:rsidR="00315646" w:rsidRPr="00315646" w:rsidRDefault="00641315" w:rsidP="00315646">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641315">
            <w:pPr>
              <w:rPr>
                <w:rFonts w:cstheme="minorHAnsi"/>
                <w:sz w:val="20"/>
              </w:rPr>
            </w:pPr>
            <w:r>
              <w:rPr>
                <w:rFonts w:cstheme="minorHAnsi"/>
                <w:sz w:val="20"/>
              </w:rPr>
              <w:t>Students will complete assignments based on inquiry and individualized learning and instruction; teacher will assist; however, will allow for individual progress once students reaches understanding of topic.</w:t>
            </w:r>
          </w:p>
        </w:tc>
        <w:tc>
          <w:tcPr>
            <w:tcW w:w="2250" w:type="dxa"/>
          </w:tcPr>
          <w:p w:rsidR="00315646" w:rsidRDefault="00641315" w:rsidP="00315646">
            <w:pPr>
              <w:rPr>
                <w:rFonts w:cstheme="minorHAnsi"/>
                <w:sz w:val="20"/>
              </w:rPr>
            </w:pPr>
            <w:r>
              <w:rPr>
                <w:rFonts w:cstheme="minorHAnsi"/>
                <w:sz w:val="20"/>
              </w:rPr>
              <w:t>Complete choice tasks—individual and collaborative</w:t>
            </w:r>
          </w:p>
          <w:p w:rsidR="00641315" w:rsidRDefault="00641315" w:rsidP="00315646">
            <w:pPr>
              <w:rPr>
                <w:rFonts w:cstheme="minorHAnsi"/>
                <w:sz w:val="20"/>
              </w:rPr>
            </w:pPr>
          </w:p>
          <w:p w:rsidR="00641315" w:rsidRPr="00315646" w:rsidRDefault="00641315" w:rsidP="00315646">
            <w:pPr>
              <w:rPr>
                <w:rFonts w:cstheme="minorHAnsi"/>
                <w:sz w:val="20"/>
              </w:rPr>
            </w:pPr>
            <w:r>
              <w:rPr>
                <w:rFonts w:cstheme="minorHAnsi"/>
                <w:sz w:val="20"/>
              </w:rPr>
              <w:t>These will be guided and more teacher assisted</w:t>
            </w:r>
          </w:p>
        </w:tc>
      </w:tr>
      <w:tr w:rsidR="00315646" w:rsidTr="00A33F08">
        <w:trPr>
          <w:trHeight w:val="1520"/>
        </w:trPr>
        <w:tc>
          <w:tcPr>
            <w:tcW w:w="11160" w:type="dxa"/>
            <w:gridSpan w:val="9"/>
            <w:shd w:val="clear" w:color="auto" w:fill="D9D9D9" w:themeFill="background1" w:themeFillShade="D9"/>
          </w:tcPr>
          <w:p w:rsidR="00315646" w:rsidRPr="00A33F08" w:rsidRDefault="00C45655" w:rsidP="00A33F08">
            <w:pPr>
              <w:jc w:val="both"/>
            </w:pPr>
            <w:r w:rsidRPr="00C45655">
              <w:rPr>
                <w:b/>
                <w:noProof/>
              </w:rPr>
              <w:pict>
                <v:shape id="Text Box 4" o:spid="_x0000_s1032" type="#_x0000_t202" style="position:absolute;left:0;text-align:left;margin-left:452.1pt;margin-top:-8pt;width:96pt;height:18pt;z-index:25167564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h/VXQIAANAEAAAOAAAAZHJzL2Uyb0RvYy54bWysVN9vmzAQfp+0/8Hy+0LC0qxFIVWWKtOk&#10;qK2UVH02xgRU4/NsJ9D99TsbSFm3p2l5cM7cx/347juWt20tyVkYW4FK6WwypUQoDnmljil9Omw/&#10;XVNiHVM5k6BESl+Fpberjx+WjU5EDCXIXBiCQZRNGp3S0jmdRJHlpaiZnYAWCp0FmJo5vJpjlBvW&#10;YPRaRvF0uogaMLk2wIW1+PSuc9JViF8UgruHorDCEZlSrM2F04Qz82e0WrLkaJguK96Xwf6hippV&#10;CpNeQt0xx8jJVH+EqituwELhJhzqCIqi4iL0gN3Mpu+62ZdMi9ALkmP1hSb7/8Ly+/OjIVWe0jkl&#10;itU4ooNoHfkKLZl7dhptEwTtNcJci49xyqFTq3fAXyxCohGme8Ei2rPRFqb2/9gnwRdxAK8X0n0W&#10;7qPFsxucJCUcfXF8vUDbB317WxvrvgmoiTdSanCooQJ23lnXQQeIT2ZBVvm2kjJczDHbSEPODAWw&#10;xd8l+m8wqUiT0sXnq2nX2ziEj30JkUnGX/r6RhGwWql8PhE019fleemo8JZrszYwvRh4zSB/RVoN&#10;dLK0mm8rTLZj1j0ygzpEVnC33AMehQSsEHqLkhLMz78993iUB3opaVDXKbU/TswISuR3hcK5mc3n&#10;fhHCZX71JcaLGXuysUed6g0gczPcYs2D6fFODmZhoH7GFVz7rOhiimPulLrB3Lhu23CFuVivAwil&#10;r5nbqb3mg5o8yYf2mRndT9mhPu5h2ACWvBt2h/WMK1ifHBRVUILnuWO1lyWuTdBSv+J+L8f3gHr7&#10;EK1+AQAA//8DAFBLAwQUAAYACAAAACEAAr55BN0AAAALAQAADwAAAGRycy9kb3ducmV2LnhtbEyP&#10;MW/CMBCF90r9D9ZVYgMbhCJI46CqwNalwNLNxNfEbXxOY0PCv+8xtdPp7p7e+16xGX0rrthHF0jD&#10;fKZAIFXBOqo1nI776QpETIasaQOhhhtG2JSPD4XJbRjoHa+HVAs2oZgbDU1KXS5lrBr0Js5Ch8S/&#10;z9B7k3jta2l7M7C5b+VCqUx644gTGtPha4PV9+HiOVem5cdx2O5uXz9ux/PN7VdR68nT+PIMIuGY&#10;/sRwx2d0KJnpHC5ko2g1rNVywVIN03nGpe4Ktc74dNbAySDLQv7vUP4CAAD//wMAUEsBAi0AFAAG&#10;AAgAAAAhALaDOJL+AAAA4QEAABMAAAAAAAAAAAAAAAAAAAAAAFtDb250ZW50X1R5cGVzXS54bWxQ&#10;SwECLQAUAAYACAAAACEAOP0h/9YAAACUAQAACwAAAAAAAAAAAAAAAAAvAQAAX3JlbHMvLnJlbHNQ&#10;SwECLQAUAAYACAAAACEA6FYf1V0CAADQBAAADgAAAAAAAAAAAAAAAAAuAgAAZHJzL2Uyb0RvYy54&#10;bWxQSwECLQAUAAYACAAAACEAAr55BN0AAAALAQAADwAAAAAAAAAAAAAAAAC3BAAAZHJzL2Rvd25y&#10;ZXYueG1sUEsFBgAAAAAEAAQA8wAAAMEFAAAAAA==&#10;" fillcolor="yellow" strokeweight=".5pt">
                  <v:path arrowok="t"/>
                  <v:textbox>
                    <w:txbxContent>
                      <w:p w:rsidR="00571CE7" w:rsidRPr="00315646" w:rsidRDefault="00571CE7"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2, 3, 5, 6, 8</w:t>
                        </w:r>
                      </w:p>
                    </w:txbxContent>
                  </v:textbox>
                </v:shape>
              </w:pict>
            </w:r>
            <w:r w:rsidR="00315646" w:rsidRPr="00A33F08">
              <w:rPr>
                <w:b/>
                <w:sz w:val="32"/>
                <w:szCs w:val="32"/>
              </w:rPr>
              <w:t>Steps to Deliver the Lesson</w:t>
            </w:r>
            <w:r w:rsidR="000F3C38">
              <w:rPr>
                <w:b/>
                <w:sz w:val="32"/>
                <w:szCs w:val="32"/>
              </w:rPr>
              <w:t xml:space="preserve"> Using WICOR            </w:t>
            </w:r>
            <w:r w:rsidR="00A33F08">
              <w:rPr>
                <w:b/>
                <w:sz w:val="32"/>
                <w:szCs w:val="32"/>
              </w:rPr>
              <w:t xml:space="preserve">                 </w:t>
            </w:r>
            <w:r w:rsidR="00A33F08">
              <w:rPr>
                <w:rFonts w:ascii="Verdana" w:eastAsia="Times New Roman" w:hAnsi="Verdana" w:cs="Times New Roman"/>
                <w:noProof/>
                <w:color w:val="333333"/>
                <w:sz w:val="17"/>
                <w:szCs w:val="17"/>
              </w:rPr>
              <w:drawing>
                <wp:inline distT="0" distB="0" distL="0" distR="0">
                  <wp:extent cx="685800" cy="858507"/>
                  <wp:effectExtent l="0" t="0" r="0" b="0"/>
                  <wp:docPr id="9" name="Picture 9" descr="https://my.avid.org/_images/helper_masc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my.avid.org/_images/helper_mascot.png"/>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9894" cy="863632"/>
                          </a:xfrm>
                          <a:prstGeom prst="rect">
                            <a:avLst/>
                          </a:prstGeom>
                          <a:noFill/>
                          <a:ln>
                            <a:noFill/>
                          </a:ln>
                        </pic:spPr>
                      </pic:pic>
                    </a:graphicData>
                  </a:graphic>
                </wp:inline>
              </w:drawing>
            </w:r>
            <w:r w:rsidR="00A33F08" w:rsidRPr="0011129A">
              <w:rPr>
                <w:rStyle w:val="TitleChar"/>
              </w:rPr>
              <w:t>AVID</w:t>
            </w:r>
            <w:r w:rsidR="00A33F08" w:rsidRPr="0011129A">
              <w:rPr>
                <w:rStyle w:val="TitleChar"/>
                <w:sz w:val="18"/>
                <w:szCs w:val="18"/>
              </w:rPr>
              <w:t>®</w:t>
            </w:r>
          </w:p>
        </w:tc>
      </w:tr>
      <w:tr w:rsidR="00315646" w:rsidTr="0085125F">
        <w:trPr>
          <w:trHeight w:val="2510"/>
        </w:trPr>
        <w:tc>
          <w:tcPr>
            <w:tcW w:w="3660" w:type="dxa"/>
          </w:tcPr>
          <w:p w:rsidR="00315646" w:rsidRDefault="00315646" w:rsidP="00315646">
            <w:pPr>
              <w:rPr>
                <w:b/>
              </w:rPr>
            </w:pPr>
            <w:r w:rsidRPr="00885EBE">
              <w:rPr>
                <w:b/>
                <w:sz w:val="32"/>
                <w:szCs w:val="32"/>
              </w:rPr>
              <w:t>E</w:t>
            </w:r>
            <w:r w:rsidRPr="00885EBE">
              <w:rPr>
                <w:b/>
              </w:rPr>
              <w:t>ngage</w:t>
            </w:r>
          </w:p>
          <w:p w:rsidR="00315646" w:rsidRDefault="00315646" w:rsidP="00315646">
            <w:r w:rsidRPr="00BB6B62">
              <w:t>(Hook, introduction to lesson concepts)</w:t>
            </w:r>
          </w:p>
          <w:p w:rsidR="00364FEC" w:rsidRDefault="00364FEC"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tc>
        <w:tc>
          <w:tcPr>
            <w:tcW w:w="7500" w:type="dxa"/>
            <w:gridSpan w:val="8"/>
          </w:tcPr>
          <w:p w:rsidR="00D061B9" w:rsidRPr="00D061B9" w:rsidRDefault="00D061B9" w:rsidP="00D061B9">
            <w:pPr>
              <w:rPr>
                <w:b/>
              </w:rPr>
            </w:pPr>
            <w:r w:rsidRPr="00D061B9">
              <w:rPr>
                <w:b/>
              </w:rPr>
              <w:t>Mini-Lesson</w:t>
            </w:r>
          </w:p>
          <w:p w:rsidR="00D061B9" w:rsidRDefault="00D061B9" w:rsidP="00943657">
            <w:pPr>
              <w:ind w:left="360"/>
            </w:pPr>
          </w:p>
          <w:p w:rsidR="00987846" w:rsidRDefault="00987846" w:rsidP="00987846">
            <w:r>
              <w:t>Think-Pair-Share</w:t>
            </w:r>
          </w:p>
          <w:p w:rsidR="00987846" w:rsidRDefault="00987846" w:rsidP="00987846">
            <w:r>
              <w:t>KWL</w:t>
            </w:r>
          </w:p>
          <w:p w:rsidR="00987846" w:rsidRDefault="00987846" w:rsidP="00987846">
            <w:r>
              <w:t>Close Reading</w:t>
            </w:r>
          </w:p>
          <w:p w:rsidR="00987846" w:rsidRDefault="00987846" w:rsidP="00987846">
            <w:r>
              <w:t>Partner Reading</w:t>
            </w:r>
          </w:p>
          <w:p w:rsidR="00987846" w:rsidRDefault="00987846" w:rsidP="00943657">
            <w:pPr>
              <w:ind w:left="360"/>
            </w:pPr>
          </w:p>
        </w:tc>
      </w:tr>
      <w:tr w:rsidR="00315646" w:rsidTr="00315646">
        <w:trPr>
          <w:trHeight w:val="692"/>
        </w:trPr>
        <w:tc>
          <w:tcPr>
            <w:tcW w:w="3660" w:type="dxa"/>
          </w:tcPr>
          <w:p w:rsidR="00315646" w:rsidRPr="00885EBE" w:rsidRDefault="00315646" w:rsidP="00315646">
            <w:pPr>
              <w:rPr>
                <w:b/>
              </w:rPr>
            </w:pPr>
            <w:r w:rsidRPr="00885EBE">
              <w:rPr>
                <w:b/>
                <w:sz w:val="32"/>
                <w:szCs w:val="32"/>
              </w:rPr>
              <w:t>E</w:t>
            </w:r>
            <w:r w:rsidRPr="00885EBE">
              <w:rPr>
                <w:b/>
              </w:rPr>
              <w:t>xplore/</w:t>
            </w:r>
            <w:r w:rsidRPr="00885EBE">
              <w:rPr>
                <w:b/>
                <w:sz w:val="32"/>
                <w:szCs w:val="32"/>
              </w:rPr>
              <w:t>E</w:t>
            </w:r>
            <w:r w:rsidRPr="00885EBE">
              <w:rPr>
                <w:b/>
              </w:rPr>
              <w:t>xplain</w:t>
            </w:r>
          </w:p>
          <w:p w:rsidR="00315646" w:rsidRDefault="00315646" w:rsidP="00315646">
            <w:r>
              <w:t>(teaching content all students need to know, understand and be able to do as determined by unpacked standard)</w:t>
            </w:r>
          </w:p>
          <w:p w:rsidR="00364FEC" w:rsidRDefault="00364FEC" w:rsidP="00315646"/>
          <w:p w:rsidR="00364FEC" w:rsidRPr="00364FEC" w:rsidRDefault="00364FEC" w:rsidP="00315646">
            <w:pPr>
              <w:rPr>
                <w:i/>
              </w:rPr>
            </w:pPr>
          </w:p>
          <w:p w:rsidR="00364FEC" w:rsidRPr="00364FEC" w:rsidRDefault="00364FEC" w:rsidP="00315646">
            <w:pPr>
              <w:rPr>
                <w:b/>
              </w:rPr>
            </w:pPr>
            <w:r w:rsidRPr="00364FEC">
              <w:rPr>
                <w:b/>
                <w:i/>
              </w:rPr>
              <w:t>WICOR:</w:t>
            </w:r>
          </w:p>
        </w:tc>
        <w:tc>
          <w:tcPr>
            <w:tcW w:w="7500" w:type="dxa"/>
            <w:gridSpan w:val="8"/>
          </w:tcPr>
          <w:p w:rsidR="00315646" w:rsidRDefault="00315646" w:rsidP="00315646"/>
          <w:p w:rsidR="00315646" w:rsidRDefault="00987846" w:rsidP="00315646">
            <w:r>
              <w:t>Teacher will introduce; explain and analyze PowerPoint</w:t>
            </w:r>
            <w:r w:rsidR="00B62186">
              <w:t xml:space="preserve">/video or </w:t>
            </w:r>
            <w:proofErr w:type="gramStart"/>
            <w:r w:rsidR="00B62186">
              <w:t>presentation</w:t>
            </w:r>
            <w:r>
              <w:t>,</w:t>
            </w:r>
            <w:proofErr w:type="gramEnd"/>
            <w:r>
              <w:t xml:space="preserve"> </w:t>
            </w:r>
            <w:r w:rsidR="00B62186">
              <w:t xml:space="preserve">students will use </w:t>
            </w:r>
            <w:r>
              <w:t>primary and secondary sources</w:t>
            </w:r>
            <w:r w:rsidR="00B62186">
              <w:t xml:space="preserve"> to complete assignments.</w:t>
            </w:r>
          </w:p>
          <w:p w:rsidR="00987846" w:rsidRDefault="00987846" w:rsidP="00315646"/>
          <w:p w:rsidR="00987846" w:rsidRDefault="00987846" w:rsidP="00315646">
            <w:r>
              <w:t>Students will write a response to the assigned topic</w:t>
            </w:r>
          </w:p>
          <w:p w:rsidR="00987846" w:rsidRDefault="00987846" w:rsidP="00315646">
            <w:r>
              <w:t>Students will create their own questions to the reading and writing assigned topics and explain in their own words</w:t>
            </w:r>
          </w:p>
          <w:p w:rsidR="00987846" w:rsidRDefault="00987846" w:rsidP="00315646">
            <w:r>
              <w:t>Students will collaborate with peers their responses, and as well as activities assigned and/or chosen to complete</w:t>
            </w:r>
          </w:p>
          <w:p w:rsidR="00987846" w:rsidRDefault="00987846" w:rsidP="00315646">
            <w:r>
              <w:t>Students are to write their assignments in their agendas and ask for clarification when needed for organization</w:t>
            </w:r>
          </w:p>
          <w:p w:rsidR="00987846" w:rsidRDefault="00987846" w:rsidP="00315646">
            <w:r>
              <w:lastRenderedPageBreak/>
              <w:t>Students are assigned reading tasks from various primary and secondary sources</w:t>
            </w:r>
          </w:p>
          <w:p w:rsidR="00315646" w:rsidRDefault="00315646" w:rsidP="00315646"/>
          <w:p w:rsidR="00315646" w:rsidRDefault="00315646" w:rsidP="00315646"/>
          <w:p w:rsidR="00315646" w:rsidRDefault="00315646" w:rsidP="00315646"/>
          <w:p w:rsidR="00315646" w:rsidRDefault="00315646" w:rsidP="00315646"/>
        </w:tc>
      </w:tr>
      <w:tr w:rsidR="00315646" w:rsidTr="00315646">
        <w:trPr>
          <w:trHeight w:val="737"/>
        </w:trPr>
        <w:tc>
          <w:tcPr>
            <w:tcW w:w="3660" w:type="dxa"/>
          </w:tcPr>
          <w:p w:rsidR="00315646" w:rsidRDefault="00315646" w:rsidP="00315646">
            <w:pPr>
              <w:rPr>
                <w:b/>
              </w:rPr>
            </w:pPr>
            <w:r w:rsidRPr="00885EBE">
              <w:rPr>
                <w:b/>
                <w:sz w:val="32"/>
                <w:szCs w:val="32"/>
              </w:rPr>
              <w:lastRenderedPageBreak/>
              <w:t>E</w:t>
            </w:r>
            <w:r w:rsidRPr="00885EBE">
              <w:rPr>
                <w:b/>
              </w:rPr>
              <w:t>nrich/</w:t>
            </w:r>
            <w:r w:rsidRPr="00885EBE">
              <w:rPr>
                <w:b/>
                <w:sz w:val="32"/>
                <w:szCs w:val="32"/>
              </w:rPr>
              <w:t>E</w:t>
            </w:r>
            <w:r w:rsidRPr="00885EBE">
              <w:rPr>
                <w:b/>
              </w:rPr>
              <w:t>laborate</w:t>
            </w:r>
          </w:p>
          <w:p w:rsidR="00315646" w:rsidRDefault="00315646" w:rsidP="00315646">
            <w:r w:rsidRPr="00BB6B62">
              <w:t xml:space="preserve">(differentiation of </w:t>
            </w:r>
            <w:r w:rsidRPr="00BB6B62">
              <w:rPr>
                <w:u w:val="single"/>
              </w:rPr>
              <w:t>process</w:t>
            </w:r>
            <w:r w:rsidRPr="00BB6B62">
              <w:t xml:space="preserve"> </w:t>
            </w:r>
            <w:r>
              <w:t>)</w:t>
            </w:r>
          </w:p>
          <w:p w:rsidR="00364FEC" w:rsidRDefault="00364FEC"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p w:rsidR="00315646" w:rsidRPr="00885EBE" w:rsidRDefault="00315646" w:rsidP="00315646">
            <w:pPr>
              <w:rPr>
                <w:b/>
              </w:rPr>
            </w:pPr>
          </w:p>
        </w:tc>
        <w:tc>
          <w:tcPr>
            <w:tcW w:w="7500" w:type="dxa"/>
            <w:gridSpan w:val="8"/>
          </w:tcPr>
          <w:p w:rsidR="00D061B9" w:rsidRPr="00D061B9" w:rsidRDefault="00D061B9" w:rsidP="00D061B9">
            <w:r w:rsidRPr="00D061B9">
              <w:t>.</w:t>
            </w:r>
          </w:p>
          <w:p w:rsidR="00315646" w:rsidRDefault="00315646" w:rsidP="00315646"/>
          <w:p w:rsidR="00315646" w:rsidRDefault="00315646" w:rsidP="00315646"/>
          <w:p w:rsidR="00315646" w:rsidRDefault="00315646" w:rsidP="00315646"/>
          <w:p w:rsidR="00315646" w:rsidRDefault="00987846" w:rsidP="00315646">
            <w:r>
              <w:t>Students will complete a choice task based on their chosen level of rigor</w:t>
            </w:r>
          </w:p>
          <w:p w:rsidR="00C028D6" w:rsidRDefault="00C028D6" w:rsidP="00315646">
            <w:r>
              <w:t xml:space="preserve">Students will also engage in using various graphic organizers to engage in the process of learning (ex: </w:t>
            </w:r>
            <w:r w:rsidR="00B62186">
              <w:t>Environmental Issues Graphic Organizer</w:t>
            </w:r>
            <w:r>
              <w:t xml:space="preserve">) </w:t>
            </w:r>
          </w:p>
          <w:p w:rsidR="00315646" w:rsidRDefault="00315646" w:rsidP="00315646"/>
          <w:p w:rsidR="00315646" w:rsidRDefault="00315646" w:rsidP="00315646"/>
          <w:p w:rsidR="00315646" w:rsidRDefault="00315646" w:rsidP="00315646"/>
          <w:p w:rsidR="00315646" w:rsidRDefault="00315646" w:rsidP="00315646"/>
        </w:tc>
      </w:tr>
      <w:tr w:rsidR="00315646" w:rsidTr="00315646">
        <w:tc>
          <w:tcPr>
            <w:tcW w:w="3660" w:type="dxa"/>
          </w:tcPr>
          <w:p w:rsidR="00315646" w:rsidRPr="00885EBE" w:rsidRDefault="00315646" w:rsidP="00315646">
            <w:pPr>
              <w:rPr>
                <w:b/>
              </w:rPr>
            </w:pPr>
            <w:r w:rsidRPr="00885EBE">
              <w:rPr>
                <w:b/>
                <w:sz w:val="32"/>
                <w:szCs w:val="32"/>
              </w:rPr>
              <w:t>E</w:t>
            </w:r>
            <w:r w:rsidRPr="00885EBE">
              <w:rPr>
                <w:b/>
              </w:rPr>
              <w:t>valuation</w:t>
            </w:r>
          </w:p>
          <w:p w:rsidR="00315646" w:rsidRPr="00BB6B62" w:rsidRDefault="00315646" w:rsidP="00315646">
            <w:r w:rsidRPr="00BB6B62">
              <w:t>(Formative assessment)</w:t>
            </w:r>
          </w:p>
          <w:p w:rsidR="00315646" w:rsidRDefault="00315646"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p w:rsidR="00364FEC" w:rsidRDefault="00364FEC" w:rsidP="00315646"/>
        </w:tc>
        <w:tc>
          <w:tcPr>
            <w:tcW w:w="7500" w:type="dxa"/>
            <w:gridSpan w:val="8"/>
          </w:tcPr>
          <w:p w:rsidR="00315646" w:rsidRDefault="00315646" w:rsidP="00315646"/>
          <w:p w:rsidR="00315646" w:rsidRDefault="00315646" w:rsidP="00315646"/>
          <w:p w:rsidR="00315646" w:rsidRDefault="00987846" w:rsidP="00315646">
            <w:r>
              <w:t>Students will be assigned a multiple choice and written response assessment</w:t>
            </w:r>
          </w:p>
          <w:p w:rsidR="00315646" w:rsidRDefault="00315646" w:rsidP="00315646"/>
          <w:p w:rsidR="00315646" w:rsidRDefault="00315646" w:rsidP="00315646"/>
          <w:p w:rsidR="00315646" w:rsidRDefault="00315646" w:rsidP="00315646"/>
        </w:tc>
      </w:tr>
      <w:tr w:rsidR="00315646" w:rsidTr="00315646">
        <w:trPr>
          <w:trHeight w:val="710"/>
        </w:trPr>
        <w:tc>
          <w:tcPr>
            <w:tcW w:w="3660" w:type="dxa"/>
          </w:tcPr>
          <w:p w:rsidR="00315646" w:rsidRPr="00885EBE" w:rsidRDefault="00315646" w:rsidP="00315646">
            <w:pPr>
              <w:rPr>
                <w:b/>
              </w:rPr>
            </w:pPr>
            <w:r w:rsidRPr="00885EBE">
              <w:rPr>
                <w:b/>
              </w:rPr>
              <w:t>Resources</w:t>
            </w:r>
          </w:p>
        </w:tc>
        <w:tc>
          <w:tcPr>
            <w:tcW w:w="7500" w:type="dxa"/>
            <w:gridSpan w:val="8"/>
          </w:tcPr>
          <w:p w:rsidR="00315646" w:rsidRDefault="00315646" w:rsidP="00315646"/>
          <w:p w:rsidR="00315646" w:rsidRDefault="00987846" w:rsidP="00315646">
            <w:r>
              <w:t>Media Center research materials, internet</w:t>
            </w:r>
          </w:p>
          <w:p w:rsidR="00987846" w:rsidRDefault="00987846" w:rsidP="00315646">
            <w:r>
              <w:t>Textbooks, computer, primary and secondary resources</w:t>
            </w:r>
          </w:p>
          <w:p w:rsidR="00B62186" w:rsidRDefault="00B62186" w:rsidP="00315646">
            <w:r>
              <w:t>Online atlas; online textbook</w:t>
            </w:r>
          </w:p>
          <w:p w:rsidR="00315646" w:rsidRDefault="00315646" w:rsidP="00315646"/>
          <w:p w:rsidR="00315646" w:rsidRDefault="00315646" w:rsidP="00315646"/>
          <w:p w:rsidR="00315646" w:rsidRDefault="00315646" w:rsidP="00315646"/>
        </w:tc>
      </w:tr>
    </w:tbl>
    <w:p w:rsidR="000A57B8" w:rsidRDefault="00C45655" w:rsidP="00A33F08">
      <w:pPr>
        <w:rPr>
          <w:b/>
          <w:sz w:val="24"/>
          <w:szCs w:val="24"/>
        </w:rPr>
      </w:pPr>
      <w:r w:rsidRPr="00C45655">
        <w:rPr>
          <w:b/>
          <w:noProof/>
        </w:rPr>
        <w:pict>
          <v:shape id="5-Point Star 18" o:spid="_x0000_s1035" style="position:absolute;margin-left:7.5pt;margin-top:-7.55pt;width:20.25pt;height:21.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vJFaAIAAPgEAAAOAAAAZHJzL2Uyb0RvYy54bWysVEtv2zAMvg/YfxB0b50YSbMZTYqgRYYB&#10;QRsgHXpmZDk2JosapTy6Xz9Kdtq022EY5oNAihQfHz/6+ubYGrHX5Bu0Uzm8HEihrcKysdup/Pa4&#10;uPgkhQ9gSzBo9VQ+ay9vZh8/XB9coXOs0ZSaBAexvji4qaxDcEWWeVXrFvwlOm3ZWCG1EFilbVYS&#10;HDh6a7J8MLjKDkilI1Tae76964xyluJXlVbhoaq8DsJMJdcW0knp3MQzm11DsSVwdaP6MuAfqmih&#10;sZz0JdQdBBA7an4L1TaK0GMVLhW2GVZVo3TqgbsZDt51s67B6dQLg+PdC0z+/4VV9/sViabk2fGk&#10;LLQ8o/HFChsbxDoACb5mjA7OF+y6diuKXXq3RPXdsyF7Y4mK732OFbXRl3sUxwT48wvg+hiE4st8&#10;PBlOxlIoNuWTqzwfx2QZFKfHjnz4orEVUZhKZhKNE86wX/rQ+Z58UmFomnLRGJMU2m5uDYk98PAX&#10;iwF/fXh/7masOMRSRmwWCpiElYHAYusYFm+3UoDZMrtVoJT7zWv/d0likXfg666YFKGvxdhYq05c&#10;7Xt6hTFKGyyfeUaEHXm9U4uGoy3BhxUQs5XL5g0MD3xUBrkX7CUpaqSff7qP/kwitkpxYPZznz92&#10;QFoK89UyvT4PR6O4LkkZjSc5K3Ru2Zxb7K69RcZ4yLvuVBKjfzAnsSJsn3hR5zErm8Aqzt0h2iu3&#10;odtKXnWl5/PkxiviICzt2qkYPOIUcXw8PgG5nhKBuXSPp02B4h0xOt/40uJ8F7BqEmtece0pzOuV&#10;iNf/CuL+nuvJ6/WHNfsFAAD//wMAUEsDBBQABgAIAAAAIQCsxgJV3gAAAAgBAAAPAAAAZHJzL2Rv&#10;d25yZXYueG1sTI/BTsMwEETvSP0Haytxa50UjKoQp6oqOHEigERvTrxNIuJ1iN0m8PUsJziOZjTz&#10;Jt/NrhcXHEPnSUO6TkAg1d521Gh4fXlcbUGEaMia3hNq+MIAu2JxlZvM+ome8VLGRnAJhcxoaGMc&#10;MilD3aIzYe0HJPZOfnQmshwbaUczcbnr5SZJ7qQzHfFCawY8tFh/lGen4en4Vlbvnwd53D+crPq+&#10;qWSYKq2vl/P+HkTEOf6F4Ref0aFgpsqfyQbRs1Z8JWpYpSoFwQGlFIhKw2Z7C7LI5f8DxQ8AAAD/&#10;/wMAUEsBAi0AFAAGAAgAAAAhALaDOJL+AAAA4QEAABMAAAAAAAAAAAAAAAAAAAAAAFtDb250ZW50&#10;X1R5cGVzXS54bWxQSwECLQAUAAYACAAAACEAOP0h/9YAAACUAQAACwAAAAAAAAAAAAAAAAAvAQAA&#10;X3JlbHMvLnJlbHNQSwECLQAUAAYACAAAACEA52ryRWgCAAD4BAAADgAAAAAAAAAAAAAAAAAuAgAA&#10;ZHJzL2Uyb0RvYy54bWxQSwECLQAUAAYACAAAACEArMYCVd4AAAAIAQAADwAAAAAAAAAAAAAAAADC&#10;BAAAZHJzL2Rvd25yZXYueG1sUEsFBgAAAAAEAAQA8wAAAM0FAAAAAA==&#10;" path="m,105508r98233,1l128588,r30354,105509l257175,105508r-79472,65208l208059,276224,128588,211016,49116,276224,79472,170716,,105508xe" fillcolor="red" strokecolor="red" strokeweight="2pt">
            <v:path arrowok="t" o:connecttype="custom" o:connectlocs="0,105508;98233,105509;128588,0;158942,105509;257175,105508;177703,170716;208059,276224;128588,211016;49116,276224;79472,170716;0,105508" o:connectangles="0,0,0,0,0,0,0,0,0,0,0"/>
          </v:shape>
        </w:pict>
      </w:r>
      <w:r w:rsidRPr="00C45655">
        <w:rPr>
          <w:b/>
          <w:noProof/>
        </w:rPr>
        <w:pict>
          <v:shape id="5-Point Star 19" o:spid="_x0000_s1034" style="position:absolute;margin-left:-22.5pt;margin-top:-7.55pt;width:20.25pt;height:21.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BikawIAAPgEAAAOAAAAZHJzL2Uyb0RvYy54bWysVE1v2zAMvQ/YfxB0b+0YcbMaSYosRYcB&#10;QRsgHXpmZDk2JksapcTpfv0o2WnTbodh2EUgxWd+PD16enNsFTtIdI3RMz66TDmTWpiy0bsZ//Z4&#10;d/GJM+dBl6CMljP+LB2/mX/8MO1sITNTG1VKZJREu6KzM157b4skcaKWLbhLY6WmYGWwBU8u7pIS&#10;oaPsrUqyNL1KOoOlRSOkc3R72wf5POavKin8Q1U56ZmacerNxxPjuQ1nMp9CsUOwdSOGNuAfumih&#10;0VT0JdUteGB7bH5L1TYCjTOVvxSmTUxVNULGGWiaUfpumk0NVsZZiBxnX2hy/y+tuD+skTUlvd01&#10;ZxpaeqP8Ym0a7dnGAzK6Jo466wqCbuwaw5TOroz47iiQvIkExw2YY4VtwNKM7BgJf34hXB49E3SZ&#10;5ZPRJOdMUCibXGVZHoolUJw+tuj8F2laFowZJyVhHnmGw8r5HnvCxMaMasq7Rqno4G67VMgOEB4/&#10;/Zzm8b0pvTuHKc260Mo4JYEIIBFWCjyZrSVanN5xBmpH6hYeY+03X7u/KxKavAVX983EDMOoSode&#10;ZdTqMNMrjcHamvKZ3ghNL15nxV1D2Vbg/BqQ1Ept0wb6BzoqZWgWM1ic1QZ//uk+4ElEFOWsI/XT&#10;nD/2gJIz9VWTvK5H43FYl+iM80lGDp5HtucRvW+Xhjge0a5bEc2A9+pkVmjaJ1rURahKIdCCaveM&#10;Ds7S91tJqy7kYhFhtCIW/EpvrAjJA0+Bx8fjE6AdJOFJS/fmtClQvBNGjw1farPYe1M1UTWvvA4S&#10;pvWKwht+BWF/z/2Iev1hzX8BAAD//wMAUEsDBBQABgAIAAAAIQChT6mH3AAAAAkBAAAPAAAAZHJz&#10;L2Rvd25yZXYueG1sTI/NTsMwEITvSLyDtUjcWidR/xTiVIDUEwdEWu6uvSRR43Vku2l4e5YT3HZ3&#10;RrPfVPvZDWLCEHtPCvJlBgLJeNtTq+B0PCx2IGLSZPXgCRV8Y4R9fX9X6dL6G33g1KRWcAjFUivo&#10;UhpLKaPp0Om49CMSa18+OJ14Da20Qd843A2yyLKNdLon/tDpEV87NJfm6hSY8JZFc3xvfEjTocDt&#10;5eVzc1Lq8WF+fgKRcE5/ZvjFZ3Somensr2SjGBQsVmvuknjI1zkIdvAFxFlBsVuBrCv5v0H9AwAA&#10;//8DAFBLAQItABQABgAIAAAAIQC2gziS/gAAAOEBAAATAAAAAAAAAAAAAAAAAAAAAABbQ29udGVu&#10;dF9UeXBlc10ueG1sUEsBAi0AFAAGAAgAAAAhADj9If/WAAAAlAEAAAsAAAAAAAAAAAAAAAAALwEA&#10;AF9yZWxzLy5yZWxzUEsBAi0AFAAGAAgAAAAhAJJEGKRrAgAA+AQAAA4AAAAAAAAAAAAAAAAALgIA&#10;AGRycy9lMm9Eb2MueG1sUEsBAi0AFAAGAAgAAAAhAKFPqYfcAAAACQEAAA8AAAAAAAAAAAAAAAAA&#10;xQQAAGRycy9kb3ducmV2LnhtbFBLBQYAAAAABAAEAPMAAADOBQ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w:r>
      <w:r w:rsidRPr="00C45655">
        <w:rPr>
          <w:b/>
          <w:noProof/>
        </w:rPr>
        <w:pict>
          <v:shape id="5-Point Star 17" o:spid="_x0000_s1033" style="position:absolute;margin-left:-50.25pt;margin-top:-7.55pt;width:20.25pt;height:21.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uxKdAIAACAFAAAOAAAAZHJzL2Uyb0RvYy54bWysVFFv2jAQfp+0/2D5vQ1EULaoUKGiTpNQ&#10;iwRTn6+OTaI5Ps82BPbrd3YCpd2equUh8vnOd/d9/s63d4dGs710vkYz5cPrAWfSCCxrs53yH5uH&#10;qy+c+QCmBI1GTvlRen43+/zptrWFzLFCXUrHKInxRWunvArBFlnmRSUb8NdopSGnQtdAINNts9JB&#10;S9kbneWDwU3WoiutQyG9p91F5+SzlF8pKcKTUl4Gpqecegvp79L/Jf6z2S0UWwe2qkXfBnygiwZq&#10;Q0XPqRYQgO1c/VeqphYOPapwLbDJUKlayISB0AwH79CsK7AyYSFyvD3T5P9fWvG4XzlWl3R3E84M&#10;NHRH46sV1iawdQDHaJs4aq0vKHRtVy6i9HaJ4qcnR/bGEw3fxxyUa2IsYWSHRPjxTLg8BCZoMx9P&#10;hpMxZ4Jc+eQmz8exWAbF6bB1PnyT2LC4mHJSkhsnnmG/9KGLPcWkxlDX5UOtdTKO/l47tge6e5JM&#10;ie2GCnOmwQdyUDfp60v6y6PasDa2NxqQaASQMJUGOioaS1R5s+UM9JYUL4JL/bw57T9eOIJZgK+6&#10;rlPWvj9tIiaZNN1jf6U7rl6wPNJdOuxE7q14qCnbktCuwJGqCQpNaniin9JI+LBfcVah+/2v/RhP&#10;YiMvZy1NCWH/tQMnicTvhmT4dTgaxbFKxmg8yclwl56XS4/ZNfdIlzGkN8GKtIzxQZ+WymHzTAM9&#10;j1XJBUZQ7Y7l3rgP3fTSkyDkfJ7CaJQshKVZWxGTR54ij5vDMzjbSyfQ1T/iaaKgeCegLjaeNDjf&#10;BVR1Utcrr73UaQyTQPsnI875pZ2iXh+22R8AAAD//wMAUEsDBBQABgAIAAAAIQA+xqSV4QAAAAsB&#10;AAAPAAAAZHJzL2Rvd25yZXYueG1sTI/BTsMwDIbvSLxDZCRuXdKyTVNpOrEBEuK2MglxyxrTVDRJ&#10;abK2vD3eCW62/On39xfb2XZsxCG03klIFwIYutrr1jUSjm/PyQZYiMpp1XmHEn4wwLa8vipUrv3k&#10;DjhWsWEU4kKuJJgY+5zzUBu0Kix8j45un36wKtI6NFwPaqJw2/FMiDW3qnX0wage9wbrr+psJTzi&#10;Tty9P43fQ7Z8Pe6nD1NNLzspb2/mh3tgEef4B8NFn9ShJKeTPzsdWCchSYVYEXuZVikwQpK1oHon&#10;CdlmCbws+P8O5S8AAAD//wMAUEsBAi0AFAAGAAgAAAAhALaDOJL+AAAA4QEAABMAAAAAAAAAAAAA&#10;AAAAAAAAAFtDb250ZW50X1R5cGVzXS54bWxQSwECLQAUAAYACAAAACEAOP0h/9YAAACUAQAACwAA&#10;AAAAAAAAAAAAAAAvAQAAX3JlbHMvLnJlbHNQSwECLQAUAAYACAAAACEA1ALsSnQCAAAgBQAADgAA&#10;AAAAAAAAAAAAAAAuAgAAZHJzL2Uyb0RvYy54bWxQSwECLQAUAAYACAAAACEAPsakleEAAAALAQAA&#10;DwAAAAAAAAAAAAAAAADOBAAAZHJzL2Rvd25yZXYueG1sUEsFBgAAAAAEAAQA8wAAANwFA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w:r>
      <w:r w:rsidR="005F3C25" w:rsidRPr="00885EBE">
        <w:rPr>
          <w:b/>
          <w:sz w:val="24"/>
          <w:szCs w:val="24"/>
        </w:rPr>
        <w:t xml:space="preserve"> </w:t>
      </w:r>
    </w:p>
    <w:p w:rsidR="00067AD3" w:rsidRDefault="00067AD3" w:rsidP="00A33F08">
      <w:pPr>
        <w:rPr>
          <w:b/>
          <w:sz w:val="24"/>
          <w:szCs w:val="24"/>
        </w:rPr>
      </w:pPr>
    </w:p>
    <w:p w:rsidR="001F2872" w:rsidRDefault="00067AD3" w:rsidP="001F2872">
      <w:pPr>
        <w:rPr>
          <w:b/>
          <w:sz w:val="24"/>
          <w:szCs w:val="24"/>
        </w:rPr>
      </w:pPr>
      <w:r>
        <w:rPr>
          <w:b/>
          <w:sz w:val="24"/>
          <w:szCs w:val="24"/>
        </w:rPr>
        <w:t>Monday-</w:t>
      </w:r>
      <w:r w:rsidR="001F2872" w:rsidRPr="001F2872">
        <w:rPr>
          <w:b/>
          <w:sz w:val="24"/>
          <w:szCs w:val="24"/>
        </w:rPr>
        <w:t xml:space="preserve"> </w:t>
      </w:r>
      <w:r w:rsidR="001F2872">
        <w:rPr>
          <w:b/>
          <w:sz w:val="24"/>
          <w:szCs w:val="24"/>
        </w:rPr>
        <w:t>Introduced to Europe map; identify political and physical features on a map; this is placed in notebook; students are to complete for HW if not completed in class; students are to also prepare for NB check on Wednesday. Please include map in notebook.</w:t>
      </w:r>
    </w:p>
    <w:p w:rsidR="00067AD3" w:rsidRDefault="00067AD3" w:rsidP="00A33F08">
      <w:pPr>
        <w:rPr>
          <w:b/>
          <w:sz w:val="24"/>
          <w:szCs w:val="24"/>
        </w:rPr>
      </w:pPr>
      <w:r>
        <w:rPr>
          <w:b/>
          <w:sz w:val="24"/>
          <w:szCs w:val="24"/>
        </w:rPr>
        <w:t>Tuesday-</w:t>
      </w:r>
      <w:r w:rsidR="001F2872">
        <w:rPr>
          <w:b/>
          <w:sz w:val="24"/>
          <w:szCs w:val="24"/>
        </w:rPr>
        <w:t>Students complete another blank political and physical map of Europe with identify the key features identified in the standards.  Afterwards, students will attach map in notebook (at this point, students should have 2 completed Europe maps)</w:t>
      </w:r>
      <w:r>
        <w:rPr>
          <w:b/>
          <w:sz w:val="24"/>
          <w:szCs w:val="24"/>
        </w:rPr>
        <w:t>.</w:t>
      </w:r>
      <w:r w:rsidR="001F2872">
        <w:rPr>
          <w:b/>
          <w:sz w:val="24"/>
          <w:szCs w:val="24"/>
        </w:rPr>
        <w:t xml:space="preserve">  Students will choose 4 physical and 4 political features in Europe that they are required to know and write a 2-3 sentence response on the relative and absolute locations of these features.  </w:t>
      </w:r>
      <w:r w:rsidR="001F2872">
        <w:rPr>
          <w:b/>
          <w:sz w:val="24"/>
          <w:szCs w:val="24"/>
        </w:rPr>
        <w:lastRenderedPageBreak/>
        <w:t xml:space="preserve">Additionally, students are to draw and color these physical features (this will their mini project related to political and physical features); due Thursday. </w:t>
      </w:r>
    </w:p>
    <w:p w:rsidR="00067AD3" w:rsidRDefault="00067AD3" w:rsidP="00A33F08">
      <w:pPr>
        <w:rPr>
          <w:b/>
          <w:sz w:val="24"/>
          <w:szCs w:val="24"/>
        </w:rPr>
      </w:pPr>
      <w:r>
        <w:rPr>
          <w:b/>
          <w:sz w:val="24"/>
          <w:szCs w:val="24"/>
        </w:rPr>
        <w:t>Wednesday-</w:t>
      </w:r>
      <w:r w:rsidR="001F2872" w:rsidRPr="001F2872">
        <w:rPr>
          <w:b/>
          <w:sz w:val="24"/>
          <w:szCs w:val="24"/>
        </w:rPr>
        <w:t xml:space="preserve"> </w:t>
      </w:r>
      <w:r w:rsidR="001F2872">
        <w:rPr>
          <w:b/>
          <w:sz w:val="24"/>
          <w:szCs w:val="24"/>
        </w:rPr>
        <w:t>Students are introduced to environmental issues in Europe</w:t>
      </w:r>
      <w:r w:rsidR="00F02182">
        <w:rPr>
          <w:b/>
          <w:sz w:val="24"/>
          <w:szCs w:val="24"/>
        </w:rPr>
        <w:t xml:space="preserve"> and are given an EI Graphic Organizer</w:t>
      </w:r>
      <w:r w:rsidR="001F2872">
        <w:rPr>
          <w:b/>
          <w:sz w:val="24"/>
          <w:szCs w:val="24"/>
        </w:rPr>
        <w:t>;</w:t>
      </w:r>
      <w:r w:rsidR="00F02182">
        <w:rPr>
          <w:b/>
          <w:sz w:val="24"/>
          <w:szCs w:val="24"/>
        </w:rPr>
        <w:t xml:space="preserve"> </w:t>
      </w:r>
      <w:proofErr w:type="gramStart"/>
      <w:r w:rsidR="00F02182">
        <w:rPr>
          <w:b/>
          <w:sz w:val="24"/>
          <w:szCs w:val="24"/>
        </w:rPr>
        <w:t>today,</w:t>
      </w:r>
      <w:proofErr w:type="gramEnd"/>
      <w:r w:rsidR="00F02182">
        <w:rPr>
          <w:b/>
          <w:sz w:val="24"/>
          <w:szCs w:val="24"/>
        </w:rPr>
        <w:t xml:space="preserve"> will focus on</w:t>
      </w:r>
      <w:r w:rsidR="001F2872">
        <w:rPr>
          <w:b/>
          <w:sz w:val="24"/>
          <w:szCs w:val="24"/>
        </w:rPr>
        <w:t xml:space="preserve"> specifically air pollution. Students will complete </w:t>
      </w:r>
      <w:proofErr w:type="spellStart"/>
      <w:proofErr w:type="gramStart"/>
      <w:r w:rsidR="001F2872">
        <w:rPr>
          <w:b/>
          <w:sz w:val="24"/>
          <w:szCs w:val="24"/>
        </w:rPr>
        <w:t>cornell</w:t>
      </w:r>
      <w:proofErr w:type="spellEnd"/>
      <w:proofErr w:type="gramEnd"/>
      <w:r w:rsidR="001F2872">
        <w:rPr>
          <w:b/>
          <w:sz w:val="24"/>
          <w:szCs w:val="24"/>
        </w:rPr>
        <w:t xml:space="preserve"> notes; the EQ and review the EU for this environmental issue. Additionally; student will complete choice task for class work.</w:t>
      </w:r>
    </w:p>
    <w:p w:rsidR="00067AD3" w:rsidRDefault="00067AD3" w:rsidP="00A33F08">
      <w:pPr>
        <w:rPr>
          <w:b/>
          <w:sz w:val="24"/>
          <w:szCs w:val="24"/>
        </w:rPr>
      </w:pPr>
      <w:r>
        <w:rPr>
          <w:b/>
          <w:sz w:val="24"/>
          <w:szCs w:val="24"/>
        </w:rPr>
        <w:t>Thursday-</w:t>
      </w:r>
      <w:r w:rsidR="001F2872">
        <w:rPr>
          <w:b/>
          <w:sz w:val="24"/>
          <w:szCs w:val="24"/>
        </w:rPr>
        <w:t xml:space="preserve">Students are introduced to acid rain and complete </w:t>
      </w:r>
      <w:proofErr w:type="spellStart"/>
      <w:proofErr w:type="gramStart"/>
      <w:r w:rsidR="001F2872">
        <w:rPr>
          <w:b/>
          <w:sz w:val="24"/>
          <w:szCs w:val="24"/>
        </w:rPr>
        <w:t>cornell</w:t>
      </w:r>
      <w:proofErr w:type="spellEnd"/>
      <w:proofErr w:type="gramEnd"/>
      <w:r w:rsidR="001F2872">
        <w:rPr>
          <w:b/>
          <w:sz w:val="24"/>
          <w:szCs w:val="24"/>
        </w:rPr>
        <w:t xml:space="preserve"> notes; the EQ and review the EU for this environmental issue. Additionally; student will complete choice task for class work. Both Wednesday and Thursday’s choice task should be included in notebook. </w:t>
      </w:r>
    </w:p>
    <w:p w:rsidR="00067AD3" w:rsidRPr="00315646" w:rsidRDefault="00067AD3" w:rsidP="00A33F08">
      <w:pPr>
        <w:rPr>
          <w:b/>
          <w:sz w:val="24"/>
          <w:szCs w:val="24"/>
        </w:rPr>
      </w:pPr>
      <w:r>
        <w:rPr>
          <w:b/>
          <w:sz w:val="24"/>
          <w:szCs w:val="24"/>
        </w:rPr>
        <w:t>Friday-6</w:t>
      </w:r>
      <w:r w:rsidRPr="00067AD3">
        <w:rPr>
          <w:b/>
          <w:sz w:val="24"/>
          <w:szCs w:val="24"/>
          <w:vertAlign w:val="superscript"/>
        </w:rPr>
        <w:t>th</w:t>
      </w:r>
      <w:r>
        <w:rPr>
          <w:b/>
          <w:sz w:val="24"/>
          <w:szCs w:val="24"/>
        </w:rPr>
        <w:t xml:space="preserve"> </w:t>
      </w:r>
      <w:r w:rsidR="001F2872">
        <w:rPr>
          <w:b/>
          <w:sz w:val="24"/>
          <w:szCs w:val="24"/>
        </w:rPr>
        <w:t>Assessment on Enduring Understandings and Europe map</w:t>
      </w:r>
      <w:proofErr w:type="gramStart"/>
      <w:r w:rsidR="001F2872">
        <w:rPr>
          <w:b/>
          <w:sz w:val="24"/>
          <w:szCs w:val="24"/>
        </w:rPr>
        <w:t>;  after</w:t>
      </w:r>
      <w:proofErr w:type="gramEnd"/>
      <w:r w:rsidR="001F2872">
        <w:rPr>
          <w:b/>
          <w:sz w:val="24"/>
          <w:szCs w:val="24"/>
        </w:rPr>
        <w:t xml:space="preserve"> test, student’s are introduced to the </w:t>
      </w:r>
      <w:r w:rsidR="00F02182">
        <w:rPr>
          <w:b/>
          <w:sz w:val="24"/>
          <w:szCs w:val="24"/>
        </w:rPr>
        <w:t>Environmental</w:t>
      </w:r>
      <w:r w:rsidR="001F2872">
        <w:rPr>
          <w:b/>
          <w:sz w:val="24"/>
          <w:szCs w:val="24"/>
        </w:rPr>
        <w:t xml:space="preserve"> issue of the nuclear disaster in the Ukraine. Students will complete </w:t>
      </w:r>
      <w:proofErr w:type="spellStart"/>
      <w:proofErr w:type="gramStart"/>
      <w:r w:rsidR="001F2872">
        <w:rPr>
          <w:b/>
          <w:sz w:val="24"/>
          <w:szCs w:val="24"/>
        </w:rPr>
        <w:t>cornell</w:t>
      </w:r>
      <w:proofErr w:type="spellEnd"/>
      <w:proofErr w:type="gramEnd"/>
      <w:r w:rsidR="001F2872">
        <w:rPr>
          <w:b/>
          <w:sz w:val="24"/>
          <w:szCs w:val="24"/>
        </w:rPr>
        <w:t xml:space="preserve"> notes and choice task that will be due on Monday if not completed in class. </w:t>
      </w:r>
    </w:p>
    <w:sectPr w:rsidR="00067AD3" w:rsidRPr="00315646" w:rsidSect="00EA416A">
      <w:headerReference w:type="even" r:id="rId36"/>
      <w:headerReference w:type="default" r:id="rId37"/>
      <w:footerReference w:type="even" r:id="rId38"/>
      <w:footerReference w:type="default" r:id="rId39"/>
      <w:headerReference w:type="first" r:id="rId40"/>
      <w:footerReference w:type="first" r:id="rId41"/>
      <w:pgSz w:w="12240" w:h="15840"/>
      <w:pgMar w:top="1440" w:right="1440" w:bottom="1440" w:left="1440" w:header="720"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F5F" w:rsidRDefault="007F7F5F" w:rsidP="00643E8D">
      <w:pPr>
        <w:spacing w:after="0" w:line="240" w:lineRule="auto"/>
      </w:pPr>
      <w:r>
        <w:separator/>
      </w:r>
    </w:p>
  </w:endnote>
  <w:endnote w:type="continuationSeparator" w:id="0">
    <w:p w:rsidR="007F7F5F" w:rsidRDefault="007F7F5F" w:rsidP="00643E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1F0" w:rsidRDefault="001701F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CE7" w:rsidRDefault="00571CE7" w:rsidP="00EA416A">
    <w:pPr>
      <w:tabs>
        <w:tab w:val="center" w:pos="4680"/>
        <w:tab w:val="right" w:pos="9360"/>
      </w:tabs>
      <w:spacing w:after="0" w:line="240" w:lineRule="auto"/>
      <w:ind w:left="-720"/>
    </w:pPr>
    <w:r w:rsidRPr="005273E1">
      <w:rPr>
        <w:b/>
      </w:rPr>
      <w:t>Strategy 1:</w:t>
    </w:r>
    <w:r w:rsidRPr="005273E1">
      <w:t xml:space="preserve"> Create a rigorous system of teaching and learning              </w:t>
    </w:r>
    <w:r w:rsidRPr="005273E1">
      <w:rPr>
        <w:b/>
      </w:rPr>
      <w:t xml:space="preserve">Action Steps:  </w:t>
    </w:r>
    <w:r w:rsidRPr="005273E1">
      <w:t xml:space="preserve"> 1, 2, 3, 6  </w:t>
    </w:r>
  </w:p>
  <w:p w:rsidR="00571CE7" w:rsidRPr="005273E1" w:rsidRDefault="00571CE7" w:rsidP="00EA416A">
    <w:pPr>
      <w:tabs>
        <w:tab w:val="center" w:pos="4680"/>
        <w:tab w:val="right" w:pos="9360"/>
      </w:tabs>
      <w:spacing w:after="0" w:line="240" w:lineRule="auto"/>
      <w:ind w:left="-720"/>
    </w:pPr>
    <w:r w:rsidRPr="005273E1">
      <w:rPr>
        <w:b/>
      </w:rPr>
      <w:t>Specific Results:</w:t>
    </w:r>
    <w:r w:rsidRPr="005273E1">
      <w:t xml:space="preserve"> Institutionalize Cycle for Results  </w:t>
    </w:r>
    <w:r w:rsidRPr="005273E1">
      <w:tab/>
    </w:r>
    <w:r w:rsidRPr="005273E1">
      <w:tab/>
      <w:t xml:space="preserve">               </w:t>
    </w:r>
    <w:r w:rsidRPr="005273E1">
      <w:rPr>
        <w:b/>
      </w:rPr>
      <w:t>Performance Indicator:</w:t>
    </w:r>
    <w:r w:rsidRPr="005273E1">
      <w:t xml:space="preserve">  </w:t>
    </w:r>
    <w:r>
      <w:t>T</w:t>
    </w:r>
    <w:r w:rsidRPr="005273E1">
      <w:t>eacher lesson plans</w:t>
    </w:r>
  </w:p>
  <w:p w:rsidR="00571CE7" w:rsidRDefault="00571CE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1F0" w:rsidRDefault="001701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F5F" w:rsidRDefault="007F7F5F" w:rsidP="00643E8D">
      <w:pPr>
        <w:spacing w:after="0" w:line="240" w:lineRule="auto"/>
      </w:pPr>
      <w:r>
        <w:separator/>
      </w:r>
    </w:p>
  </w:footnote>
  <w:footnote w:type="continuationSeparator" w:id="0">
    <w:p w:rsidR="007F7F5F" w:rsidRDefault="007F7F5F" w:rsidP="00643E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1F0" w:rsidRDefault="001701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CE7" w:rsidRDefault="00571CE7" w:rsidP="005945E4">
    <w:pPr>
      <w:pStyle w:val="Header"/>
      <w:jc w:val="center"/>
      <w:rPr>
        <w:b/>
        <w:sz w:val="28"/>
      </w:rPr>
    </w:pPr>
    <w:r w:rsidRPr="005945E4">
      <w:rPr>
        <w:b/>
        <w:sz w:val="28"/>
      </w:rPr>
      <w:t>LESSON PLANNING GUIDE</w:t>
    </w:r>
  </w:p>
  <w:p w:rsidR="00571CE7" w:rsidRPr="005945E4" w:rsidRDefault="001701F0" w:rsidP="005945E4">
    <w:pPr>
      <w:pStyle w:val="Header"/>
      <w:jc w:val="center"/>
    </w:pPr>
    <w:r>
      <w:rPr>
        <w:b/>
        <w:sz w:val="28"/>
      </w:rPr>
      <w:t>Conyers Middle School</w:t>
    </w:r>
    <w:r w:rsidR="00571CE7">
      <w:rPr>
        <w:b/>
        <w:sz w:val="28"/>
      </w:rPr>
      <w:t xml:space="preserve"> – </w:t>
    </w:r>
    <w:r>
      <w:rPr>
        <w:b/>
        <w:sz w:val="28"/>
      </w:rPr>
      <w:t>2014-2015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1F0" w:rsidRDefault="001701F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4936"/>
    <w:multiLevelType w:val="hybridMultilevel"/>
    <w:tmpl w:val="EBB2B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2015C4"/>
    <w:multiLevelType w:val="hybridMultilevel"/>
    <w:tmpl w:val="6748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E851D4"/>
    <w:multiLevelType w:val="hybridMultilevel"/>
    <w:tmpl w:val="0C349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DA7174"/>
    <w:multiLevelType w:val="hybridMultilevel"/>
    <w:tmpl w:val="9EC2F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D587CE1"/>
    <w:multiLevelType w:val="hybridMultilevel"/>
    <w:tmpl w:val="3CF2A35E"/>
    <w:lvl w:ilvl="0" w:tplc="B4DA981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C820F5"/>
    <w:multiLevelType w:val="hybridMultilevel"/>
    <w:tmpl w:val="6E148E98"/>
    <w:lvl w:ilvl="0" w:tplc="596E6DAE">
      <w:start w:val="1"/>
      <w:numFmt w:val="bullet"/>
      <w:lvlText w:val=""/>
      <w:lvlJc w:val="left"/>
      <w:pPr>
        <w:ind w:left="16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DF6E65"/>
    <w:multiLevelType w:val="hybridMultilevel"/>
    <w:tmpl w:val="F1784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7C04FC"/>
    <w:multiLevelType w:val="hybridMultilevel"/>
    <w:tmpl w:val="B62C54FA"/>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BC2A26"/>
    <w:multiLevelType w:val="hybridMultilevel"/>
    <w:tmpl w:val="5644C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151217"/>
    <w:multiLevelType w:val="hybridMultilevel"/>
    <w:tmpl w:val="7AAEF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5AF3878"/>
    <w:multiLevelType w:val="hybridMultilevel"/>
    <w:tmpl w:val="7792A2EE"/>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591544"/>
    <w:multiLevelType w:val="hybridMultilevel"/>
    <w:tmpl w:val="0BCA9D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3612F79"/>
    <w:multiLevelType w:val="hybridMultilevel"/>
    <w:tmpl w:val="63C88A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9565B3"/>
    <w:multiLevelType w:val="hybridMultilevel"/>
    <w:tmpl w:val="B3D0A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8C29D7"/>
    <w:multiLevelType w:val="hybridMultilevel"/>
    <w:tmpl w:val="CB1A3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18A6847"/>
    <w:multiLevelType w:val="hybridMultilevel"/>
    <w:tmpl w:val="5232A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540704"/>
    <w:multiLevelType w:val="hybridMultilevel"/>
    <w:tmpl w:val="83527F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70812F3"/>
    <w:multiLevelType w:val="hybridMultilevel"/>
    <w:tmpl w:val="5B6A8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A095861"/>
    <w:multiLevelType w:val="hybridMultilevel"/>
    <w:tmpl w:val="746603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9FF34D4"/>
    <w:multiLevelType w:val="hybridMultilevel"/>
    <w:tmpl w:val="DECCC5CC"/>
    <w:lvl w:ilvl="0" w:tplc="B7C8135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FF7A61"/>
    <w:multiLevelType w:val="hybridMultilevel"/>
    <w:tmpl w:val="83527F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7AC4DE4"/>
    <w:multiLevelType w:val="hybridMultilevel"/>
    <w:tmpl w:val="D45AF73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CBA3DCA"/>
    <w:multiLevelType w:val="hybridMultilevel"/>
    <w:tmpl w:val="A2D2F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FA82019"/>
    <w:multiLevelType w:val="hybridMultilevel"/>
    <w:tmpl w:val="52305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2"/>
  </w:num>
  <w:num w:numId="3">
    <w:abstractNumId w:val="0"/>
  </w:num>
  <w:num w:numId="4">
    <w:abstractNumId w:val="11"/>
  </w:num>
  <w:num w:numId="5">
    <w:abstractNumId w:val="18"/>
  </w:num>
  <w:num w:numId="6">
    <w:abstractNumId w:val="10"/>
  </w:num>
  <w:num w:numId="7">
    <w:abstractNumId w:val="5"/>
  </w:num>
  <w:num w:numId="8">
    <w:abstractNumId w:val="17"/>
  </w:num>
  <w:num w:numId="9">
    <w:abstractNumId w:val="3"/>
  </w:num>
  <w:num w:numId="10">
    <w:abstractNumId w:val="1"/>
  </w:num>
  <w:num w:numId="11">
    <w:abstractNumId w:val="13"/>
  </w:num>
  <w:num w:numId="12">
    <w:abstractNumId w:val="21"/>
  </w:num>
  <w:num w:numId="13">
    <w:abstractNumId w:val="4"/>
  </w:num>
  <w:num w:numId="14">
    <w:abstractNumId w:val="9"/>
  </w:num>
  <w:num w:numId="15">
    <w:abstractNumId w:val="2"/>
  </w:num>
  <w:num w:numId="16">
    <w:abstractNumId w:val="7"/>
  </w:num>
  <w:num w:numId="17">
    <w:abstractNumId w:val="12"/>
  </w:num>
  <w:num w:numId="18">
    <w:abstractNumId w:val="15"/>
  </w:num>
  <w:num w:numId="19">
    <w:abstractNumId w:val="16"/>
  </w:num>
  <w:num w:numId="20">
    <w:abstractNumId w:val="20"/>
  </w:num>
  <w:num w:numId="21">
    <w:abstractNumId w:val="8"/>
  </w:num>
  <w:num w:numId="22">
    <w:abstractNumId w:val="6"/>
  </w:num>
  <w:num w:numId="23">
    <w:abstractNumId w:val="23"/>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1266"/>
  </w:hdrShapeDefaults>
  <w:footnotePr>
    <w:footnote w:id="-1"/>
    <w:footnote w:id="0"/>
  </w:footnotePr>
  <w:endnotePr>
    <w:endnote w:id="-1"/>
    <w:endnote w:id="0"/>
  </w:endnotePr>
  <w:compat/>
  <w:rsids>
    <w:rsidRoot w:val="00A66DA8"/>
    <w:rsid w:val="00021F7A"/>
    <w:rsid w:val="00067AD3"/>
    <w:rsid w:val="000A12AA"/>
    <w:rsid w:val="000A57B8"/>
    <w:rsid w:val="000B4F72"/>
    <w:rsid w:val="000E0AE2"/>
    <w:rsid w:val="000E0E03"/>
    <w:rsid w:val="000F20AB"/>
    <w:rsid w:val="000F3C38"/>
    <w:rsid w:val="00156470"/>
    <w:rsid w:val="00164CBD"/>
    <w:rsid w:val="001701F0"/>
    <w:rsid w:val="001824C9"/>
    <w:rsid w:val="001A5176"/>
    <w:rsid w:val="001F2872"/>
    <w:rsid w:val="001F3A10"/>
    <w:rsid w:val="002538E2"/>
    <w:rsid w:val="0026032C"/>
    <w:rsid w:val="00315646"/>
    <w:rsid w:val="00364FEC"/>
    <w:rsid w:val="00382E50"/>
    <w:rsid w:val="003B33D3"/>
    <w:rsid w:val="003F251F"/>
    <w:rsid w:val="004054BA"/>
    <w:rsid w:val="0043580E"/>
    <w:rsid w:val="0049121F"/>
    <w:rsid w:val="004D1D66"/>
    <w:rsid w:val="00552E09"/>
    <w:rsid w:val="00553E3A"/>
    <w:rsid w:val="00561E1B"/>
    <w:rsid w:val="00571CE7"/>
    <w:rsid w:val="005945E4"/>
    <w:rsid w:val="005F3C25"/>
    <w:rsid w:val="00641315"/>
    <w:rsid w:val="00643E8D"/>
    <w:rsid w:val="006679CC"/>
    <w:rsid w:val="006F1A1B"/>
    <w:rsid w:val="007066A9"/>
    <w:rsid w:val="00792634"/>
    <w:rsid w:val="007926E0"/>
    <w:rsid w:val="007E2CA2"/>
    <w:rsid w:val="007F7F5F"/>
    <w:rsid w:val="008332A2"/>
    <w:rsid w:val="0085125F"/>
    <w:rsid w:val="0086706B"/>
    <w:rsid w:val="00885EBE"/>
    <w:rsid w:val="008A2315"/>
    <w:rsid w:val="008B40B9"/>
    <w:rsid w:val="00943657"/>
    <w:rsid w:val="00987846"/>
    <w:rsid w:val="00994893"/>
    <w:rsid w:val="009B3F9B"/>
    <w:rsid w:val="009E4491"/>
    <w:rsid w:val="00A33F08"/>
    <w:rsid w:val="00A66DA8"/>
    <w:rsid w:val="00A66F56"/>
    <w:rsid w:val="00B03764"/>
    <w:rsid w:val="00B15D99"/>
    <w:rsid w:val="00B43FDE"/>
    <w:rsid w:val="00B62186"/>
    <w:rsid w:val="00B8573D"/>
    <w:rsid w:val="00B93936"/>
    <w:rsid w:val="00BB1A59"/>
    <w:rsid w:val="00C028D6"/>
    <w:rsid w:val="00C22072"/>
    <w:rsid w:val="00C236C9"/>
    <w:rsid w:val="00C45655"/>
    <w:rsid w:val="00CB5A4E"/>
    <w:rsid w:val="00CF054C"/>
    <w:rsid w:val="00D061B9"/>
    <w:rsid w:val="00D44060"/>
    <w:rsid w:val="00D63B34"/>
    <w:rsid w:val="00D67666"/>
    <w:rsid w:val="00D80051"/>
    <w:rsid w:val="00D84BA6"/>
    <w:rsid w:val="00DA6BFF"/>
    <w:rsid w:val="00E45A9C"/>
    <w:rsid w:val="00E56CE5"/>
    <w:rsid w:val="00EA416A"/>
    <w:rsid w:val="00ED79FC"/>
    <w:rsid w:val="00EF6485"/>
    <w:rsid w:val="00F02182"/>
    <w:rsid w:val="00F16D70"/>
    <w:rsid w:val="00F302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0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6D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B33D3"/>
    <w:pPr>
      <w:spacing w:after="0" w:line="24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643E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E8D"/>
  </w:style>
  <w:style w:type="paragraph" w:styleId="Footer">
    <w:name w:val="footer"/>
    <w:basedOn w:val="Normal"/>
    <w:link w:val="FooterChar"/>
    <w:uiPriority w:val="99"/>
    <w:unhideWhenUsed/>
    <w:rsid w:val="00643E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E8D"/>
  </w:style>
  <w:style w:type="paragraph" w:styleId="BalloonText">
    <w:name w:val="Balloon Text"/>
    <w:basedOn w:val="Normal"/>
    <w:link w:val="BalloonTextChar"/>
    <w:uiPriority w:val="99"/>
    <w:semiHidden/>
    <w:unhideWhenUsed/>
    <w:rsid w:val="00643E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E8D"/>
    <w:rPr>
      <w:rFonts w:ascii="Tahoma" w:hAnsi="Tahoma" w:cs="Tahoma"/>
      <w:sz w:val="16"/>
      <w:szCs w:val="16"/>
    </w:rPr>
  </w:style>
  <w:style w:type="paragraph" w:styleId="Title">
    <w:name w:val="Title"/>
    <w:basedOn w:val="Normal"/>
    <w:next w:val="Normal"/>
    <w:link w:val="TitleChar"/>
    <w:uiPriority w:val="10"/>
    <w:qFormat/>
    <w:rsid w:val="00A33F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3F08"/>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D061B9"/>
    <w:rPr>
      <w:color w:val="0000FF" w:themeColor="hyperlink"/>
      <w:u w:val="single"/>
    </w:rPr>
  </w:style>
  <w:style w:type="paragraph" w:customStyle="1" w:styleId="Default">
    <w:name w:val="Default"/>
    <w:rsid w:val="00B8573D"/>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7066A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C028D6"/>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61358737">
      <w:bodyDiv w:val="1"/>
      <w:marLeft w:val="0"/>
      <w:marRight w:val="0"/>
      <w:marTop w:val="0"/>
      <w:marBottom w:val="0"/>
      <w:divBdr>
        <w:top w:val="none" w:sz="0" w:space="0" w:color="auto"/>
        <w:left w:val="none" w:sz="0" w:space="0" w:color="auto"/>
        <w:bottom w:val="none" w:sz="0" w:space="0" w:color="auto"/>
        <w:right w:val="none" w:sz="0" w:space="0" w:color="auto"/>
      </w:divBdr>
    </w:div>
    <w:div w:id="250773010">
      <w:bodyDiv w:val="1"/>
      <w:marLeft w:val="0"/>
      <w:marRight w:val="0"/>
      <w:marTop w:val="0"/>
      <w:marBottom w:val="0"/>
      <w:divBdr>
        <w:top w:val="none" w:sz="0" w:space="0" w:color="auto"/>
        <w:left w:val="none" w:sz="0" w:space="0" w:color="auto"/>
        <w:bottom w:val="none" w:sz="0" w:space="0" w:color="auto"/>
        <w:right w:val="none" w:sz="0" w:space="0" w:color="auto"/>
      </w:divBdr>
    </w:div>
    <w:div w:id="270207074">
      <w:bodyDiv w:val="1"/>
      <w:marLeft w:val="0"/>
      <w:marRight w:val="0"/>
      <w:marTop w:val="0"/>
      <w:marBottom w:val="0"/>
      <w:divBdr>
        <w:top w:val="none" w:sz="0" w:space="0" w:color="auto"/>
        <w:left w:val="none" w:sz="0" w:space="0" w:color="auto"/>
        <w:bottom w:val="none" w:sz="0" w:space="0" w:color="auto"/>
        <w:right w:val="none" w:sz="0" w:space="0" w:color="auto"/>
      </w:divBdr>
    </w:div>
    <w:div w:id="286550545">
      <w:bodyDiv w:val="1"/>
      <w:marLeft w:val="0"/>
      <w:marRight w:val="0"/>
      <w:marTop w:val="0"/>
      <w:marBottom w:val="0"/>
      <w:divBdr>
        <w:top w:val="none" w:sz="0" w:space="0" w:color="auto"/>
        <w:left w:val="none" w:sz="0" w:space="0" w:color="auto"/>
        <w:bottom w:val="none" w:sz="0" w:space="0" w:color="auto"/>
        <w:right w:val="none" w:sz="0" w:space="0" w:color="auto"/>
      </w:divBdr>
    </w:div>
    <w:div w:id="472604029">
      <w:bodyDiv w:val="1"/>
      <w:marLeft w:val="0"/>
      <w:marRight w:val="0"/>
      <w:marTop w:val="0"/>
      <w:marBottom w:val="0"/>
      <w:divBdr>
        <w:top w:val="none" w:sz="0" w:space="0" w:color="auto"/>
        <w:left w:val="none" w:sz="0" w:space="0" w:color="auto"/>
        <w:bottom w:val="none" w:sz="0" w:space="0" w:color="auto"/>
        <w:right w:val="none" w:sz="0" w:space="0" w:color="auto"/>
      </w:divBdr>
    </w:div>
    <w:div w:id="541941320">
      <w:bodyDiv w:val="1"/>
      <w:marLeft w:val="0"/>
      <w:marRight w:val="0"/>
      <w:marTop w:val="0"/>
      <w:marBottom w:val="0"/>
      <w:divBdr>
        <w:top w:val="none" w:sz="0" w:space="0" w:color="auto"/>
        <w:left w:val="none" w:sz="0" w:space="0" w:color="auto"/>
        <w:bottom w:val="none" w:sz="0" w:space="0" w:color="auto"/>
        <w:right w:val="none" w:sz="0" w:space="0" w:color="auto"/>
      </w:divBdr>
    </w:div>
    <w:div w:id="625504777">
      <w:bodyDiv w:val="1"/>
      <w:marLeft w:val="0"/>
      <w:marRight w:val="0"/>
      <w:marTop w:val="0"/>
      <w:marBottom w:val="0"/>
      <w:divBdr>
        <w:top w:val="none" w:sz="0" w:space="0" w:color="auto"/>
        <w:left w:val="none" w:sz="0" w:space="0" w:color="auto"/>
        <w:bottom w:val="none" w:sz="0" w:space="0" w:color="auto"/>
        <w:right w:val="none" w:sz="0" w:space="0" w:color="auto"/>
      </w:divBdr>
    </w:div>
    <w:div w:id="666788883">
      <w:bodyDiv w:val="1"/>
      <w:marLeft w:val="0"/>
      <w:marRight w:val="0"/>
      <w:marTop w:val="0"/>
      <w:marBottom w:val="0"/>
      <w:divBdr>
        <w:top w:val="none" w:sz="0" w:space="0" w:color="auto"/>
        <w:left w:val="none" w:sz="0" w:space="0" w:color="auto"/>
        <w:bottom w:val="none" w:sz="0" w:space="0" w:color="auto"/>
        <w:right w:val="none" w:sz="0" w:space="0" w:color="auto"/>
      </w:divBdr>
    </w:div>
    <w:div w:id="760873239">
      <w:bodyDiv w:val="1"/>
      <w:marLeft w:val="0"/>
      <w:marRight w:val="0"/>
      <w:marTop w:val="0"/>
      <w:marBottom w:val="0"/>
      <w:divBdr>
        <w:top w:val="none" w:sz="0" w:space="0" w:color="auto"/>
        <w:left w:val="none" w:sz="0" w:space="0" w:color="auto"/>
        <w:bottom w:val="none" w:sz="0" w:space="0" w:color="auto"/>
        <w:right w:val="none" w:sz="0" w:space="0" w:color="auto"/>
      </w:divBdr>
    </w:div>
    <w:div w:id="859587718">
      <w:bodyDiv w:val="1"/>
      <w:marLeft w:val="0"/>
      <w:marRight w:val="0"/>
      <w:marTop w:val="0"/>
      <w:marBottom w:val="0"/>
      <w:divBdr>
        <w:top w:val="none" w:sz="0" w:space="0" w:color="auto"/>
        <w:left w:val="none" w:sz="0" w:space="0" w:color="auto"/>
        <w:bottom w:val="none" w:sz="0" w:space="0" w:color="auto"/>
        <w:right w:val="none" w:sz="0" w:space="0" w:color="auto"/>
      </w:divBdr>
    </w:div>
    <w:div w:id="872032952">
      <w:bodyDiv w:val="1"/>
      <w:marLeft w:val="0"/>
      <w:marRight w:val="0"/>
      <w:marTop w:val="0"/>
      <w:marBottom w:val="0"/>
      <w:divBdr>
        <w:top w:val="none" w:sz="0" w:space="0" w:color="auto"/>
        <w:left w:val="none" w:sz="0" w:space="0" w:color="auto"/>
        <w:bottom w:val="none" w:sz="0" w:space="0" w:color="auto"/>
        <w:right w:val="none" w:sz="0" w:space="0" w:color="auto"/>
      </w:divBdr>
    </w:div>
    <w:div w:id="1096831554">
      <w:bodyDiv w:val="1"/>
      <w:marLeft w:val="0"/>
      <w:marRight w:val="0"/>
      <w:marTop w:val="0"/>
      <w:marBottom w:val="0"/>
      <w:divBdr>
        <w:top w:val="none" w:sz="0" w:space="0" w:color="auto"/>
        <w:left w:val="none" w:sz="0" w:space="0" w:color="auto"/>
        <w:bottom w:val="none" w:sz="0" w:space="0" w:color="auto"/>
        <w:right w:val="none" w:sz="0" w:space="0" w:color="auto"/>
      </w:divBdr>
    </w:div>
    <w:div w:id="1248224101">
      <w:bodyDiv w:val="1"/>
      <w:marLeft w:val="0"/>
      <w:marRight w:val="0"/>
      <w:marTop w:val="0"/>
      <w:marBottom w:val="0"/>
      <w:divBdr>
        <w:top w:val="none" w:sz="0" w:space="0" w:color="auto"/>
        <w:left w:val="none" w:sz="0" w:space="0" w:color="auto"/>
        <w:bottom w:val="none" w:sz="0" w:space="0" w:color="auto"/>
        <w:right w:val="none" w:sz="0" w:space="0" w:color="auto"/>
      </w:divBdr>
    </w:div>
    <w:div w:id="1442920058">
      <w:bodyDiv w:val="1"/>
      <w:marLeft w:val="0"/>
      <w:marRight w:val="0"/>
      <w:marTop w:val="0"/>
      <w:marBottom w:val="0"/>
      <w:divBdr>
        <w:top w:val="none" w:sz="0" w:space="0" w:color="auto"/>
        <w:left w:val="none" w:sz="0" w:space="0" w:color="auto"/>
        <w:bottom w:val="none" w:sz="0" w:space="0" w:color="auto"/>
        <w:right w:val="none" w:sz="0" w:space="0" w:color="auto"/>
      </w:divBdr>
    </w:div>
    <w:div w:id="1462918354">
      <w:bodyDiv w:val="1"/>
      <w:marLeft w:val="0"/>
      <w:marRight w:val="0"/>
      <w:marTop w:val="0"/>
      <w:marBottom w:val="0"/>
      <w:divBdr>
        <w:top w:val="none" w:sz="0" w:space="0" w:color="auto"/>
        <w:left w:val="none" w:sz="0" w:space="0" w:color="auto"/>
        <w:bottom w:val="none" w:sz="0" w:space="0" w:color="auto"/>
        <w:right w:val="none" w:sz="0" w:space="0" w:color="auto"/>
      </w:divBdr>
    </w:div>
    <w:div w:id="1553809787">
      <w:bodyDiv w:val="1"/>
      <w:marLeft w:val="0"/>
      <w:marRight w:val="0"/>
      <w:marTop w:val="0"/>
      <w:marBottom w:val="0"/>
      <w:divBdr>
        <w:top w:val="none" w:sz="0" w:space="0" w:color="auto"/>
        <w:left w:val="none" w:sz="0" w:space="0" w:color="auto"/>
        <w:bottom w:val="none" w:sz="0" w:space="0" w:color="auto"/>
        <w:right w:val="none" w:sz="0" w:space="0" w:color="auto"/>
      </w:divBdr>
    </w:div>
    <w:div w:id="1613048877">
      <w:bodyDiv w:val="1"/>
      <w:marLeft w:val="0"/>
      <w:marRight w:val="0"/>
      <w:marTop w:val="0"/>
      <w:marBottom w:val="0"/>
      <w:divBdr>
        <w:top w:val="none" w:sz="0" w:space="0" w:color="auto"/>
        <w:left w:val="none" w:sz="0" w:space="0" w:color="auto"/>
        <w:bottom w:val="none" w:sz="0" w:space="0" w:color="auto"/>
        <w:right w:val="none" w:sz="0" w:space="0" w:color="auto"/>
      </w:divBdr>
    </w:div>
    <w:div w:id="1684474356">
      <w:bodyDiv w:val="1"/>
      <w:marLeft w:val="0"/>
      <w:marRight w:val="0"/>
      <w:marTop w:val="0"/>
      <w:marBottom w:val="0"/>
      <w:divBdr>
        <w:top w:val="none" w:sz="0" w:space="0" w:color="auto"/>
        <w:left w:val="none" w:sz="0" w:space="0" w:color="auto"/>
        <w:bottom w:val="none" w:sz="0" w:space="0" w:color="auto"/>
        <w:right w:val="none" w:sz="0" w:space="0" w:color="auto"/>
      </w:divBdr>
    </w:div>
    <w:div w:id="1719697400">
      <w:bodyDiv w:val="1"/>
      <w:marLeft w:val="0"/>
      <w:marRight w:val="0"/>
      <w:marTop w:val="0"/>
      <w:marBottom w:val="0"/>
      <w:divBdr>
        <w:top w:val="none" w:sz="0" w:space="0" w:color="auto"/>
        <w:left w:val="none" w:sz="0" w:space="0" w:color="auto"/>
        <w:bottom w:val="none" w:sz="0" w:space="0" w:color="auto"/>
        <w:right w:val="none" w:sz="0" w:space="0" w:color="auto"/>
      </w:divBdr>
    </w:div>
    <w:div w:id="1743672644">
      <w:bodyDiv w:val="1"/>
      <w:marLeft w:val="0"/>
      <w:marRight w:val="0"/>
      <w:marTop w:val="0"/>
      <w:marBottom w:val="0"/>
      <w:divBdr>
        <w:top w:val="none" w:sz="0" w:space="0" w:color="auto"/>
        <w:left w:val="none" w:sz="0" w:space="0" w:color="auto"/>
        <w:bottom w:val="none" w:sz="0" w:space="0" w:color="auto"/>
        <w:right w:val="none" w:sz="0" w:space="0" w:color="auto"/>
      </w:divBdr>
    </w:div>
    <w:div w:id="1768648570">
      <w:bodyDiv w:val="1"/>
      <w:marLeft w:val="0"/>
      <w:marRight w:val="0"/>
      <w:marTop w:val="0"/>
      <w:marBottom w:val="0"/>
      <w:divBdr>
        <w:top w:val="none" w:sz="0" w:space="0" w:color="auto"/>
        <w:left w:val="none" w:sz="0" w:space="0" w:color="auto"/>
        <w:bottom w:val="none" w:sz="0" w:space="0" w:color="auto"/>
        <w:right w:val="none" w:sz="0" w:space="0" w:color="auto"/>
      </w:divBdr>
    </w:div>
    <w:div w:id="1888567277">
      <w:bodyDiv w:val="1"/>
      <w:marLeft w:val="0"/>
      <w:marRight w:val="0"/>
      <w:marTop w:val="0"/>
      <w:marBottom w:val="0"/>
      <w:divBdr>
        <w:top w:val="none" w:sz="0" w:space="0" w:color="auto"/>
        <w:left w:val="none" w:sz="0" w:space="0" w:color="auto"/>
        <w:bottom w:val="none" w:sz="0" w:space="0" w:color="auto"/>
        <w:right w:val="none" w:sz="0" w:space="0" w:color="auto"/>
      </w:divBdr>
    </w:div>
    <w:div w:id="1944993259">
      <w:bodyDiv w:val="1"/>
      <w:marLeft w:val="0"/>
      <w:marRight w:val="0"/>
      <w:marTop w:val="0"/>
      <w:marBottom w:val="0"/>
      <w:divBdr>
        <w:top w:val="none" w:sz="0" w:space="0" w:color="auto"/>
        <w:left w:val="none" w:sz="0" w:space="0" w:color="auto"/>
        <w:bottom w:val="none" w:sz="0" w:space="0" w:color="auto"/>
        <w:right w:val="none" w:sz="0" w:space="0" w:color="auto"/>
      </w:divBdr>
    </w:div>
    <w:div w:id="211327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ia.gov/library/publications/the-world-factbook/" TargetMode="External"/><Relationship Id="rId18" Type="http://schemas.openxmlformats.org/officeDocument/2006/relationships/hyperlink" Target="http://www.nrc.gov/reading-rm/doc-collections/fact-sheets/chernobyl-bg.html" TargetMode="External"/><Relationship Id="rId26" Type="http://schemas.openxmlformats.org/officeDocument/2006/relationships/hyperlink" Target="http://www.nationalgeographic.com/xpeditions/atlas/index.html?Parent=europe&amp;Rootmap=ukrain&amp;Mode=d&amp;SubMode=w" TargetMode="Externa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nationalgeographic.com/xpeditions/atlas/index.html?Parent=europe&amp;Rootmap=ukrain&amp;Mode=d&amp;SubMode=w" TargetMode="External"/><Relationship Id="rId34" Type="http://schemas.openxmlformats.org/officeDocument/2006/relationships/hyperlink" Target="http://www.theatlantic.com/infocus/2011/03/the-chernobyl-disaster-25-years-ago/100033/" TargetMode="External"/><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freeworldmaps.net" TargetMode="External"/><Relationship Id="rId17" Type="http://schemas.openxmlformats.org/officeDocument/2006/relationships/hyperlink" Target="http://www.epa.gov/radiation/rert/chernobyl.html" TargetMode="External"/><Relationship Id="rId25" Type="http://schemas.openxmlformats.org/officeDocument/2006/relationships/hyperlink" Target="http://www.nationalgeographic.com/xpeditions/lessons/14/g68/fallout.html" TargetMode="External"/><Relationship Id="rId33" Type="http://schemas.openxmlformats.org/officeDocument/2006/relationships/hyperlink" Target="http://www.nrc.gov/reading-rm/doc-collections/fact-sheets/chernobyl-bg.html"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nationalgeographic.com/xpeditions/atlas/index.html?Parent=europe&amp;Rootmap=ukrain&amp;Mode=d&amp;SubMode=w" TargetMode="External"/><Relationship Id="rId20" Type="http://schemas.openxmlformats.org/officeDocument/2006/relationships/hyperlink" Target="http://www.nationalgeographic.com/xpeditions/lessons/14/g68/fallout.html" TargetMode="External"/><Relationship Id="rId29" Type="http://schemas.openxmlformats.org/officeDocument/2006/relationships/hyperlink" Target="http://www.theatlantic.com/infocus/2011/03/the-chernobyl-disaster-25-years-ago/100033/"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User\Downloads\www.worldatlas.com" TargetMode="External"/><Relationship Id="rId24" Type="http://schemas.openxmlformats.org/officeDocument/2006/relationships/hyperlink" Target="http://www.theatlantic.com/infocus/2011/03/the-chernobyl-disaster-25-years-ago/100033/" TargetMode="External"/><Relationship Id="rId32" Type="http://schemas.openxmlformats.org/officeDocument/2006/relationships/hyperlink" Target="http://www.epa.gov/radiation/rert/chernobyl.html"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www.nationalgeographic.com/xpeditions/lessons/14/g68/fallout.html" TargetMode="External"/><Relationship Id="rId23" Type="http://schemas.openxmlformats.org/officeDocument/2006/relationships/hyperlink" Target="http://www.nrc.gov/reading-rm/doc-collections/fact-sheets/chernobyl-bg.html" TargetMode="External"/><Relationship Id="rId28" Type="http://schemas.openxmlformats.org/officeDocument/2006/relationships/hyperlink" Target="http://www.nrc.gov/reading-rm/doc-collections/fact-sheets/chernobyl-bg.html" TargetMode="External"/><Relationship Id="rId36" Type="http://schemas.openxmlformats.org/officeDocument/2006/relationships/header" Target="header1.xml"/><Relationship Id="rId10" Type="http://schemas.openxmlformats.org/officeDocument/2006/relationships/hyperlink" Target="http://worldatlas.com/aatlas/world.htm" TargetMode="External"/><Relationship Id="rId19" Type="http://schemas.openxmlformats.org/officeDocument/2006/relationships/hyperlink" Target="http://www.theatlantic.com/infocus/2011/03/the-chernobyl-disaster-25-years-ago/100033/" TargetMode="External"/><Relationship Id="rId31" Type="http://schemas.openxmlformats.org/officeDocument/2006/relationships/hyperlink" Target="http://www.nationalgeographic.com/xpeditions/atlas/index.html?Parent=europe&amp;Rootmap=ukrain&amp;Mode=d&amp;SubMode=w"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b.utexas.edu/maps/map_sites/hist_sites.html" TargetMode="External"/><Relationship Id="rId22" Type="http://schemas.openxmlformats.org/officeDocument/2006/relationships/hyperlink" Target="http://www.epa.gov/radiation/rert/chernobyl.html" TargetMode="External"/><Relationship Id="rId27" Type="http://schemas.openxmlformats.org/officeDocument/2006/relationships/hyperlink" Target="http://www.epa.gov/radiation/rert/chernobyl.html" TargetMode="External"/><Relationship Id="rId30" Type="http://schemas.openxmlformats.org/officeDocument/2006/relationships/hyperlink" Target="http://www.nationalgeographic.com/xpeditions/lessons/14/g68/fallout.html" TargetMode="External"/><Relationship Id="rId35" Type="http://schemas.openxmlformats.org/officeDocument/2006/relationships/image" Target="media/image1.png"/><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DF5C28C59B3744ABCC43CB21ACCA74" ma:contentTypeVersion="1" ma:contentTypeDescription="Create a new document." ma:contentTypeScope="" ma:versionID="0c67b8d656cf853a0a0ef6ccd7cc2862">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4F598D-E221-46EA-AB47-231F9D2D30F6}">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CAEBC582-4B7C-41E4-A72D-4431AC8C4F77}">
  <ds:schemaRefs>
    <ds:schemaRef ds:uri="http://schemas.microsoft.com/sharepoint/v3/contenttype/forms"/>
  </ds:schemaRefs>
</ds:datastoreItem>
</file>

<file path=customXml/itemProps3.xml><?xml version="1.0" encoding="utf-8"?>
<ds:datastoreItem xmlns:ds="http://schemas.openxmlformats.org/officeDocument/2006/customXml" ds:itemID="{4B57F1D9-63B0-4668-A564-81B41DA93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2292</Words>
  <Characters>13068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Motorola</Company>
  <LinksUpToDate>false</LinksUpToDate>
  <CharactersWithSpaces>15330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Felton - CO</dc:creator>
  <cp:lastModifiedBy>User</cp:lastModifiedBy>
  <cp:revision>4</cp:revision>
  <cp:lastPrinted>2012-10-29T14:31:00Z</cp:lastPrinted>
  <dcterms:created xsi:type="dcterms:W3CDTF">2014-08-17T21:09:00Z</dcterms:created>
  <dcterms:modified xsi:type="dcterms:W3CDTF">2014-08-17T21:31:00Z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0x010100ECDF5C28C59B3744ABCC43CB21ACCA74</vt:lpwstr>
  </property>
</Properties>
</file>